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AB0" w:rsidRDefault="00371C05">
      <w:pPr>
        <w:pStyle w:val="a4"/>
        <w:ind w:left="4"/>
      </w:pPr>
      <w:bookmarkStart w:id="0" w:name="_GoBack"/>
      <w:r>
        <w:t>Yuan</w:t>
      </w:r>
      <w:r>
        <w:rPr>
          <w:spacing w:val="-14"/>
        </w:rPr>
        <w:t xml:space="preserve"> </w:t>
      </w:r>
      <w:r>
        <w:t>Ze</w:t>
      </w:r>
      <w:r>
        <w:rPr>
          <w:spacing w:val="-14"/>
        </w:rPr>
        <w:t xml:space="preserve"> </w:t>
      </w:r>
      <w:r>
        <w:rPr>
          <w:spacing w:val="-2"/>
        </w:rPr>
        <w:t>University</w:t>
      </w:r>
    </w:p>
    <w:p w:rsidR="00DE7AB0" w:rsidRDefault="00371C05">
      <w:pPr>
        <w:pStyle w:val="a4"/>
        <w:spacing w:before="218"/>
      </w:pPr>
      <w:r>
        <w:t>Regulations</w:t>
      </w:r>
      <w:r>
        <w:rPr>
          <w:spacing w:val="-20"/>
        </w:rPr>
        <w:t xml:space="preserve"> </w:t>
      </w:r>
      <w:r>
        <w:t>for</w:t>
      </w:r>
      <w:r>
        <w:rPr>
          <w:spacing w:val="-17"/>
        </w:rPr>
        <w:t xml:space="preserve"> </w:t>
      </w:r>
      <w:r>
        <w:t>Establishing</w:t>
      </w:r>
      <w:r>
        <w:rPr>
          <w:spacing w:val="-18"/>
        </w:rPr>
        <w:t xml:space="preserve"> </w:t>
      </w:r>
      <w:r>
        <w:t>Academic</w:t>
      </w:r>
      <w:r>
        <w:rPr>
          <w:spacing w:val="-17"/>
        </w:rPr>
        <w:t xml:space="preserve"> </w:t>
      </w:r>
      <w:r>
        <w:t>Credit</w:t>
      </w:r>
      <w:r>
        <w:rPr>
          <w:spacing w:val="-14"/>
        </w:rPr>
        <w:t xml:space="preserve"> </w:t>
      </w:r>
      <w:r>
        <w:rPr>
          <w:spacing w:val="-2"/>
        </w:rPr>
        <w:t>Programs</w:t>
      </w:r>
      <w:bookmarkEnd w:id="0"/>
    </w:p>
    <w:p w:rsidR="00DE7AB0" w:rsidRDefault="00DE7AB0">
      <w:pPr>
        <w:pStyle w:val="a3"/>
        <w:rPr>
          <w:sz w:val="28"/>
        </w:rPr>
      </w:pPr>
    </w:p>
    <w:p w:rsidR="00DE7AB0" w:rsidRDefault="00DE7AB0">
      <w:pPr>
        <w:pStyle w:val="a3"/>
        <w:spacing w:before="76"/>
        <w:rPr>
          <w:sz w:val="28"/>
        </w:rPr>
      </w:pPr>
    </w:p>
    <w:p w:rsidR="008B2148" w:rsidRPr="008B2148" w:rsidRDefault="008B2148" w:rsidP="008B2148">
      <w:pPr>
        <w:pStyle w:val="a3"/>
        <w:jc w:val="right"/>
        <w:rPr>
          <w:sz w:val="20"/>
          <w:szCs w:val="22"/>
        </w:rPr>
      </w:pPr>
      <w:r w:rsidRPr="008B2148">
        <w:rPr>
          <w:sz w:val="20"/>
          <w:szCs w:val="22"/>
        </w:rPr>
        <w:t>Passed by the 5th Academic Affairs Meeting, Academic Year 2004, on April 28, 2004</w:t>
      </w:r>
    </w:p>
    <w:p w:rsidR="008B2148" w:rsidRPr="008B2148" w:rsidRDefault="008B2148" w:rsidP="008B2148">
      <w:pPr>
        <w:pStyle w:val="a3"/>
        <w:jc w:val="right"/>
        <w:rPr>
          <w:sz w:val="20"/>
          <w:szCs w:val="22"/>
        </w:rPr>
      </w:pPr>
      <w:r w:rsidRPr="008B2148">
        <w:rPr>
          <w:sz w:val="20"/>
          <w:szCs w:val="22"/>
        </w:rPr>
        <w:t>Amended by the 1st Academic Affairs Meeting, Academic Year 2006, on September 20, 2006</w:t>
      </w:r>
    </w:p>
    <w:p w:rsidR="008B2148" w:rsidRPr="008B2148" w:rsidRDefault="008B2148" w:rsidP="008B2148">
      <w:pPr>
        <w:pStyle w:val="a3"/>
        <w:jc w:val="right"/>
        <w:rPr>
          <w:sz w:val="20"/>
          <w:szCs w:val="22"/>
        </w:rPr>
      </w:pPr>
      <w:r w:rsidRPr="008B2148">
        <w:rPr>
          <w:sz w:val="20"/>
          <w:szCs w:val="22"/>
        </w:rPr>
        <w:t>Amended by the 2nd Academic Affairs Meeting, Academic Year 2007, on November 7, 2007</w:t>
      </w:r>
    </w:p>
    <w:p w:rsidR="008B2148" w:rsidRPr="008B2148" w:rsidRDefault="008B2148" w:rsidP="008B2148">
      <w:pPr>
        <w:pStyle w:val="a3"/>
        <w:jc w:val="right"/>
        <w:rPr>
          <w:sz w:val="20"/>
          <w:szCs w:val="22"/>
        </w:rPr>
      </w:pPr>
      <w:r w:rsidRPr="008B2148">
        <w:rPr>
          <w:sz w:val="20"/>
          <w:szCs w:val="22"/>
        </w:rPr>
        <w:t>Amended by the 2nd Academic Affairs Meeting, Academic Year 2009, on November 4, 2009</w:t>
      </w:r>
    </w:p>
    <w:p w:rsidR="008B2148" w:rsidRPr="008B2148" w:rsidRDefault="008B2148" w:rsidP="008B2148">
      <w:pPr>
        <w:pStyle w:val="a3"/>
        <w:jc w:val="right"/>
        <w:rPr>
          <w:sz w:val="20"/>
          <w:szCs w:val="22"/>
        </w:rPr>
      </w:pPr>
      <w:r w:rsidRPr="008B2148">
        <w:rPr>
          <w:sz w:val="20"/>
          <w:szCs w:val="22"/>
        </w:rPr>
        <w:t>Amended by the 4th Academic Affairs meeting, Academic Year 2012, on March 7, 2012</w:t>
      </w:r>
    </w:p>
    <w:p w:rsidR="008B2148" w:rsidRPr="008B2148" w:rsidRDefault="008B2148" w:rsidP="008B2148">
      <w:pPr>
        <w:pStyle w:val="a3"/>
        <w:jc w:val="right"/>
        <w:rPr>
          <w:sz w:val="20"/>
          <w:szCs w:val="22"/>
        </w:rPr>
      </w:pPr>
      <w:r w:rsidRPr="008B2148">
        <w:rPr>
          <w:sz w:val="20"/>
          <w:szCs w:val="22"/>
        </w:rPr>
        <w:t>Amended by the 2nd Academic Affairs meeting, Academic Year 2017, on November 15, 2017</w:t>
      </w:r>
    </w:p>
    <w:p w:rsidR="008B2148" w:rsidRPr="008B2148" w:rsidRDefault="008B2148" w:rsidP="008B2148">
      <w:pPr>
        <w:pStyle w:val="a3"/>
        <w:jc w:val="right"/>
        <w:rPr>
          <w:sz w:val="20"/>
          <w:szCs w:val="22"/>
        </w:rPr>
      </w:pPr>
      <w:r w:rsidRPr="008B2148">
        <w:rPr>
          <w:sz w:val="20"/>
          <w:szCs w:val="22"/>
        </w:rPr>
        <w:t>Amended by the 7nd Academic Affairs meeting, Academic Year 2023, on May 31, 2023</w:t>
      </w:r>
    </w:p>
    <w:p w:rsidR="00DE7AB0" w:rsidRDefault="008B2148" w:rsidP="008B2148">
      <w:pPr>
        <w:pStyle w:val="a3"/>
        <w:jc w:val="right"/>
        <w:rPr>
          <w:sz w:val="20"/>
        </w:rPr>
      </w:pPr>
      <w:r w:rsidRPr="008B2148">
        <w:rPr>
          <w:sz w:val="20"/>
          <w:szCs w:val="22"/>
        </w:rPr>
        <w:t>Amended by the 7nd Academic Affairs meeting, Academic Year 2024, on March 20,2024</w:t>
      </w:r>
    </w:p>
    <w:p w:rsidR="00DE7AB0" w:rsidRDefault="00DE7AB0">
      <w:pPr>
        <w:pStyle w:val="a3"/>
        <w:rPr>
          <w:sz w:val="20"/>
        </w:rPr>
      </w:pPr>
    </w:p>
    <w:p w:rsidR="00DE7AB0" w:rsidRDefault="00DE7AB0">
      <w:pPr>
        <w:pStyle w:val="a3"/>
        <w:spacing w:before="36"/>
        <w:rPr>
          <w:sz w:val="20"/>
        </w:rPr>
      </w:pPr>
    </w:p>
    <w:p w:rsidR="00DE7AB0" w:rsidRPr="00E52426" w:rsidRDefault="00371C05" w:rsidP="00E52426">
      <w:pPr>
        <w:pStyle w:val="a5"/>
        <w:numPr>
          <w:ilvl w:val="0"/>
          <w:numId w:val="1"/>
        </w:numPr>
        <w:tabs>
          <w:tab w:val="left" w:pos="644"/>
        </w:tabs>
        <w:spacing w:line="360" w:lineRule="exact"/>
        <w:ind w:right="189"/>
        <w:jc w:val="both"/>
      </w:pPr>
      <w:r w:rsidRPr="00E52426">
        <w:t xml:space="preserve">The regulations established aim to provide a standard guideline when setting up academic credit programs in academic units. The course programs stated in the regulations are referred to the design and combination of cross department/school/college curriculum in all professional learning fields and are offered as an interdisciplinary field that combines courses from </w:t>
      </w:r>
      <w:proofErr w:type="gramStart"/>
      <w:r w:rsidRPr="00E52426">
        <w:t>two or more degree</w:t>
      </w:r>
      <w:proofErr w:type="gramEnd"/>
      <w:r w:rsidRPr="00E52426">
        <w:rPr>
          <w:spacing w:val="-8"/>
        </w:rPr>
        <w:t xml:space="preserve"> </w:t>
      </w:r>
      <w:r w:rsidRPr="00E52426">
        <w:t>programs</w:t>
      </w:r>
      <w:r w:rsidRPr="00E52426">
        <w:rPr>
          <w:spacing w:val="-2"/>
        </w:rPr>
        <w:t xml:space="preserve"> </w:t>
      </w:r>
      <w:r w:rsidRPr="00E52426">
        <w:t>or</w:t>
      </w:r>
      <w:r w:rsidRPr="00E52426">
        <w:rPr>
          <w:spacing w:val="-4"/>
        </w:rPr>
        <w:t xml:space="preserve"> </w:t>
      </w:r>
      <w:r w:rsidRPr="00E52426">
        <w:t>academic</w:t>
      </w:r>
      <w:r w:rsidRPr="00E52426">
        <w:rPr>
          <w:spacing w:val="-6"/>
        </w:rPr>
        <w:t xml:space="preserve"> </w:t>
      </w:r>
      <w:r w:rsidRPr="00E52426">
        <w:t>credit</w:t>
      </w:r>
      <w:r w:rsidRPr="00E52426">
        <w:rPr>
          <w:spacing w:val="-2"/>
        </w:rPr>
        <w:t xml:space="preserve"> </w:t>
      </w:r>
      <w:r w:rsidRPr="00E52426">
        <w:t>programs.</w:t>
      </w:r>
      <w:r w:rsidRPr="00E52426">
        <w:rPr>
          <w:spacing w:val="-15"/>
        </w:rPr>
        <w:t xml:space="preserve"> </w:t>
      </w:r>
      <w:r w:rsidRPr="00E52426">
        <w:t>Academic</w:t>
      </w:r>
      <w:r w:rsidRPr="00E52426">
        <w:rPr>
          <w:spacing w:val="-6"/>
        </w:rPr>
        <w:t xml:space="preserve"> </w:t>
      </w:r>
      <w:r w:rsidRPr="00E52426">
        <w:t>credit</w:t>
      </w:r>
      <w:r w:rsidRPr="00E52426">
        <w:rPr>
          <w:spacing w:val="-2"/>
        </w:rPr>
        <w:t xml:space="preserve"> </w:t>
      </w:r>
      <w:r w:rsidRPr="00E52426">
        <w:t>programs should invite</w:t>
      </w:r>
      <w:r w:rsidRPr="00E52426">
        <w:rPr>
          <w:spacing w:val="-4"/>
        </w:rPr>
        <w:t xml:space="preserve"> </w:t>
      </w:r>
      <w:r w:rsidRPr="00E52426">
        <w:t>an</w:t>
      </w:r>
      <w:r w:rsidRPr="00E52426">
        <w:rPr>
          <w:spacing w:val="-4"/>
        </w:rPr>
        <w:t xml:space="preserve"> </w:t>
      </w:r>
      <w:r w:rsidRPr="00E52426">
        <w:t>Assistant</w:t>
      </w:r>
      <w:r w:rsidRPr="00E52426">
        <w:rPr>
          <w:spacing w:val="-6"/>
        </w:rPr>
        <w:t xml:space="preserve"> </w:t>
      </w:r>
      <w:r w:rsidRPr="00E52426">
        <w:t>Professor,</w:t>
      </w:r>
      <w:r w:rsidRPr="00E52426">
        <w:rPr>
          <w:spacing w:val="-7"/>
        </w:rPr>
        <w:t xml:space="preserve"> </w:t>
      </w:r>
      <w:r w:rsidRPr="00E52426">
        <w:t>Associate</w:t>
      </w:r>
      <w:r w:rsidRPr="00E52426">
        <w:rPr>
          <w:spacing w:val="-7"/>
        </w:rPr>
        <w:t xml:space="preserve"> </w:t>
      </w:r>
      <w:r w:rsidRPr="00E52426">
        <w:t>Professor,</w:t>
      </w:r>
      <w:r w:rsidRPr="00E52426">
        <w:rPr>
          <w:spacing w:val="-7"/>
        </w:rPr>
        <w:t xml:space="preserve"> </w:t>
      </w:r>
      <w:r w:rsidRPr="00E52426">
        <w:t>or</w:t>
      </w:r>
      <w:r w:rsidRPr="00E52426">
        <w:rPr>
          <w:spacing w:val="-8"/>
        </w:rPr>
        <w:t xml:space="preserve"> </w:t>
      </w:r>
      <w:r w:rsidRPr="00E52426">
        <w:t>Professor,</w:t>
      </w:r>
      <w:r w:rsidRPr="00E52426">
        <w:rPr>
          <w:spacing w:val="-8"/>
        </w:rPr>
        <w:t xml:space="preserve"> </w:t>
      </w:r>
      <w:r w:rsidRPr="00E52426">
        <w:t>as</w:t>
      </w:r>
      <w:r w:rsidRPr="00E52426">
        <w:rPr>
          <w:spacing w:val="-4"/>
        </w:rPr>
        <w:t xml:space="preserve"> </w:t>
      </w:r>
      <w:r w:rsidRPr="00E52426">
        <w:t>the</w:t>
      </w:r>
      <w:r w:rsidRPr="00E52426">
        <w:rPr>
          <w:spacing w:val="-4"/>
        </w:rPr>
        <w:t xml:space="preserve"> </w:t>
      </w:r>
      <w:r w:rsidRPr="00E52426">
        <w:t>director</w:t>
      </w:r>
      <w:r w:rsidRPr="00E52426">
        <w:rPr>
          <w:spacing w:val="-4"/>
        </w:rPr>
        <w:t xml:space="preserve"> </w:t>
      </w:r>
      <w:r w:rsidRPr="00E52426">
        <w:t>of the academic credit programs, to be in charge of establishing academic credit programs, handling promotion activities and issuing certificate; besides, the academic unit which the director of academic credit programs belongs to should take charge of the general administrative affairs of academic credit programs. Academic</w:t>
      </w:r>
      <w:r w:rsidRPr="00E52426">
        <w:rPr>
          <w:spacing w:val="-3"/>
        </w:rPr>
        <w:t xml:space="preserve"> </w:t>
      </w:r>
      <w:r w:rsidRPr="00E52426">
        <w:t>credit</w:t>
      </w:r>
      <w:r w:rsidRPr="00E52426">
        <w:rPr>
          <w:spacing w:val="-4"/>
        </w:rPr>
        <w:t xml:space="preserve"> </w:t>
      </w:r>
      <w:r w:rsidRPr="00E52426">
        <w:t>programs</w:t>
      </w:r>
      <w:r w:rsidRPr="00E52426">
        <w:rPr>
          <w:spacing w:val="-4"/>
        </w:rPr>
        <w:t xml:space="preserve"> </w:t>
      </w:r>
      <w:r w:rsidRPr="00E52426">
        <w:t>can</w:t>
      </w:r>
      <w:r w:rsidRPr="00E52426">
        <w:rPr>
          <w:spacing w:val="-4"/>
        </w:rPr>
        <w:t xml:space="preserve"> </w:t>
      </w:r>
      <w:r w:rsidRPr="00E52426">
        <w:t>set</w:t>
      </w:r>
      <w:r w:rsidRPr="00E52426">
        <w:rPr>
          <w:spacing w:val="-4"/>
        </w:rPr>
        <w:t xml:space="preserve"> </w:t>
      </w:r>
      <w:r w:rsidRPr="00E52426">
        <w:t>up</w:t>
      </w:r>
      <w:r w:rsidRPr="00E52426">
        <w:rPr>
          <w:spacing w:val="-4"/>
        </w:rPr>
        <w:t xml:space="preserve"> </w:t>
      </w:r>
      <w:r w:rsidRPr="00E52426">
        <w:t>an</w:t>
      </w:r>
      <w:r w:rsidRPr="00E52426">
        <w:rPr>
          <w:spacing w:val="-4"/>
        </w:rPr>
        <w:t xml:space="preserve"> </w:t>
      </w:r>
      <w:r w:rsidRPr="00E52426">
        <w:t>Academic</w:t>
      </w:r>
      <w:r w:rsidRPr="00E52426">
        <w:rPr>
          <w:spacing w:val="-3"/>
        </w:rPr>
        <w:t xml:space="preserve"> </w:t>
      </w:r>
      <w:r w:rsidRPr="00E52426">
        <w:t>Credit</w:t>
      </w:r>
      <w:r w:rsidRPr="00E52426">
        <w:rPr>
          <w:spacing w:val="-4"/>
        </w:rPr>
        <w:t xml:space="preserve"> </w:t>
      </w:r>
      <w:r w:rsidRPr="00E52426">
        <w:t>Program</w:t>
      </w:r>
      <w:r w:rsidRPr="00E52426">
        <w:rPr>
          <w:spacing w:val="-4"/>
        </w:rPr>
        <w:t xml:space="preserve"> </w:t>
      </w:r>
      <w:r w:rsidRPr="00E52426">
        <w:t>Committee</w:t>
      </w:r>
      <w:r w:rsidRPr="00E52426">
        <w:rPr>
          <w:spacing w:val="-5"/>
        </w:rPr>
        <w:t xml:space="preserve"> </w:t>
      </w:r>
      <w:r w:rsidRPr="00E52426">
        <w:t xml:space="preserve">if </w:t>
      </w:r>
      <w:r w:rsidRPr="00E52426">
        <w:rPr>
          <w:spacing w:val="-2"/>
        </w:rPr>
        <w:t>needed.</w:t>
      </w:r>
    </w:p>
    <w:p w:rsidR="00DE7AB0" w:rsidRPr="00E52426" w:rsidRDefault="00DE7AB0" w:rsidP="00E52426">
      <w:pPr>
        <w:pStyle w:val="a3"/>
        <w:tabs>
          <w:tab w:val="left" w:pos="644"/>
        </w:tabs>
        <w:spacing w:line="360" w:lineRule="exact"/>
        <w:jc w:val="both"/>
        <w:rPr>
          <w:sz w:val="22"/>
          <w:szCs w:val="22"/>
        </w:rPr>
      </w:pPr>
    </w:p>
    <w:p w:rsidR="008B2148" w:rsidRPr="00E52426" w:rsidRDefault="00371C05" w:rsidP="00E52426">
      <w:pPr>
        <w:pStyle w:val="a5"/>
        <w:numPr>
          <w:ilvl w:val="0"/>
          <w:numId w:val="1"/>
        </w:numPr>
        <w:tabs>
          <w:tab w:val="left" w:pos="644"/>
        </w:tabs>
        <w:spacing w:line="360" w:lineRule="exact"/>
        <w:ind w:left="686" w:right="163"/>
        <w:jc w:val="both"/>
      </w:pPr>
      <w:r w:rsidRPr="00E52426">
        <w:t>The Academic Credit Programs of the school are divided into Normal Program and</w:t>
      </w:r>
      <w:r w:rsidRPr="00E52426">
        <w:rPr>
          <w:spacing w:val="-3"/>
        </w:rPr>
        <w:t xml:space="preserve"> </w:t>
      </w:r>
      <w:r w:rsidRPr="00E52426">
        <w:t>Micro-Program.</w:t>
      </w:r>
      <w:r w:rsidRPr="00E52426">
        <w:rPr>
          <w:spacing w:val="-3"/>
        </w:rPr>
        <w:t xml:space="preserve"> </w:t>
      </w:r>
      <w:r w:rsidRPr="00E52426">
        <w:t>For</w:t>
      </w:r>
      <w:r w:rsidRPr="00E52426">
        <w:rPr>
          <w:spacing w:val="-2"/>
        </w:rPr>
        <w:t xml:space="preserve"> </w:t>
      </w:r>
      <w:r w:rsidRPr="00E52426">
        <w:t>the</w:t>
      </w:r>
      <w:r w:rsidRPr="00E52426">
        <w:rPr>
          <w:spacing w:val="-3"/>
        </w:rPr>
        <w:t xml:space="preserve"> </w:t>
      </w:r>
      <w:r w:rsidRPr="00E52426">
        <w:t>Normal</w:t>
      </w:r>
      <w:r w:rsidRPr="00E52426">
        <w:rPr>
          <w:spacing w:val="-3"/>
        </w:rPr>
        <w:t xml:space="preserve"> </w:t>
      </w:r>
      <w:r w:rsidRPr="00E52426">
        <w:t>Program,</w:t>
      </w:r>
      <w:r w:rsidRPr="00E52426">
        <w:rPr>
          <w:spacing w:val="-3"/>
        </w:rPr>
        <w:t xml:space="preserve"> </w:t>
      </w:r>
      <w:r w:rsidRPr="00E52426">
        <w:t>the</w:t>
      </w:r>
      <w:r w:rsidRPr="00E52426">
        <w:rPr>
          <w:spacing w:val="-2"/>
        </w:rPr>
        <w:t xml:space="preserve"> </w:t>
      </w:r>
      <w:r w:rsidRPr="00E52426">
        <w:t>student</w:t>
      </w:r>
      <w:r w:rsidRPr="00E52426">
        <w:rPr>
          <w:spacing w:val="-3"/>
        </w:rPr>
        <w:t xml:space="preserve"> </w:t>
      </w:r>
      <w:r w:rsidRPr="00E52426">
        <w:t>shall</w:t>
      </w:r>
      <w:r w:rsidRPr="00E52426">
        <w:rPr>
          <w:spacing w:val="-3"/>
        </w:rPr>
        <w:t xml:space="preserve"> </w:t>
      </w:r>
      <w:r w:rsidRPr="00E52426">
        <w:t>select</w:t>
      </w:r>
      <w:r w:rsidRPr="00E52426">
        <w:rPr>
          <w:spacing w:val="-3"/>
        </w:rPr>
        <w:t xml:space="preserve"> </w:t>
      </w:r>
      <w:r w:rsidRPr="00E52426">
        <w:t>at</w:t>
      </w:r>
      <w:r w:rsidRPr="00E52426">
        <w:rPr>
          <w:spacing w:val="-3"/>
        </w:rPr>
        <w:t xml:space="preserve"> </w:t>
      </w:r>
      <w:r w:rsidRPr="00E52426">
        <w:t>least</w:t>
      </w:r>
      <w:r w:rsidRPr="00E52426">
        <w:rPr>
          <w:spacing w:val="-3"/>
        </w:rPr>
        <w:t xml:space="preserve"> </w:t>
      </w:r>
      <w:r w:rsidRPr="00E52426">
        <w:t>12 credits,</w:t>
      </w:r>
      <w:r w:rsidRPr="00E52426">
        <w:rPr>
          <w:spacing w:val="-4"/>
        </w:rPr>
        <w:t xml:space="preserve"> </w:t>
      </w:r>
      <w:r w:rsidRPr="00E52426">
        <w:t>and</w:t>
      </w:r>
      <w:r w:rsidRPr="00E52426">
        <w:rPr>
          <w:spacing w:val="-4"/>
        </w:rPr>
        <w:t xml:space="preserve"> </w:t>
      </w:r>
      <w:r w:rsidRPr="00E52426">
        <w:t>for</w:t>
      </w:r>
      <w:r w:rsidRPr="00E52426">
        <w:rPr>
          <w:spacing w:val="-6"/>
        </w:rPr>
        <w:t xml:space="preserve"> </w:t>
      </w:r>
      <w:r w:rsidRPr="00E52426">
        <w:t>the</w:t>
      </w:r>
      <w:r w:rsidRPr="00E52426">
        <w:rPr>
          <w:spacing w:val="-5"/>
        </w:rPr>
        <w:t xml:space="preserve"> </w:t>
      </w:r>
      <w:r w:rsidRPr="00E52426">
        <w:t>Micro-Program</w:t>
      </w:r>
      <w:r w:rsidRPr="00E52426">
        <w:rPr>
          <w:spacing w:val="-4"/>
        </w:rPr>
        <w:t xml:space="preserve"> </w:t>
      </w:r>
      <w:r w:rsidRPr="00E52426">
        <w:t>shall</w:t>
      </w:r>
      <w:r w:rsidRPr="00E52426">
        <w:rPr>
          <w:spacing w:val="-4"/>
        </w:rPr>
        <w:t xml:space="preserve"> </w:t>
      </w:r>
      <w:r w:rsidRPr="00E52426">
        <w:t>select</w:t>
      </w:r>
      <w:r w:rsidRPr="00E52426">
        <w:rPr>
          <w:spacing w:val="-4"/>
        </w:rPr>
        <w:t xml:space="preserve"> </w:t>
      </w:r>
      <w:r w:rsidRPr="00E52426">
        <w:t>at</w:t>
      </w:r>
      <w:r w:rsidRPr="00E52426">
        <w:rPr>
          <w:spacing w:val="-6"/>
        </w:rPr>
        <w:t xml:space="preserve"> </w:t>
      </w:r>
      <w:r w:rsidRPr="00E52426">
        <w:t>least</w:t>
      </w:r>
      <w:r w:rsidRPr="00E52426">
        <w:rPr>
          <w:spacing w:val="-2"/>
        </w:rPr>
        <w:t xml:space="preserve"> </w:t>
      </w:r>
      <w:r w:rsidRPr="00E52426">
        <w:t>8</w:t>
      </w:r>
      <w:r w:rsidRPr="00E52426">
        <w:rPr>
          <w:spacing w:val="-2"/>
        </w:rPr>
        <w:t xml:space="preserve"> </w:t>
      </w:r>
      <w:r w:rsidRPr="00E52426">
        <w:t>credits.</w:t>
      </w:r>
      <w:r w:rsidRPr="00E52426">
        <w:rPr>
          <w:spacing w:val="-7"/>
        </w:rPr>
        <w:t xml:space="preserve"> </w:t>
      </w:r>
      <w:r w:rsidRPr="00E52426">
        <w:t>To</w:t>
      </w:r>
      <w:r w:rsidRPr="00E52426">
        <w:rPr>
          <w:spacing w:val="-5"/>
        </w:rPr>
        <w:t xml:space="preserve"> </w:t>
      </w:r>
      <w:r w:rsidRPr="00E52426">
        <w:t>establish</w:t>
      </w:r>
      <w:r w:rsidRPr="00E52426">
        <w:rPr>
          <w:spacing w:val="-5"/>
        </w:rPr>
        <w:t xml:space="preserve"> </w:t>
      </w:r>
      <w:r w:rsidRPr="00E52426">
        <w:t xml:space="preserve">the </w:t>
      </w:r>
      <w:r w:rsidRPr="00E52426">
        <w:rPr>
          <w:spacing w:val="-2"/>
        </w:rPr>
        <w:t>academic</w:t>
      </w:r>
      <w:r w:rsidR="00E52426" w:rsidRPr="00E52426">
        <w:rPr>
          <w:rFonts w:eastAsiaTheme="minorEastAsia"/>
          <w:spacing w:val="-2"/>
          <w:lang w:eastAsia="zh-TW"/>
        </w:rPr>
        <w:t xml:space="preserve"> </w:t>
      </w:r>
      <w:r w:rsidRPr="00E52426">
        <w:t>credit</w:t>
      </w:r>
      <w:r w:rsidRPr="00E52426">
        <w:rPr>
          <w:spacing w:val="-7"/>
        </w:rPr>
        <w:t xml:space="preserve"> </w:t>
      </w:r>
      <w:r w:rsidRPr="00E52426">
        <w:t>programs,</w:t>
      </w:r>
      <w:r w:rsidRPr="00E52426">
        <w:rPr>
          <w:spacing w:val="-1"/>
        </w:rPr>
        <w:t xml:space="preserve"> </w:t>
      </w:r>
      <w:r w:rsidRPr="00E52426">
        <w:t>the</w:t>
      </w:r>
      <w:r w:rsidRPr="00E52426">
        <w:rPr>
          <w:spacing w:val="-5"/>
        </w:rPr>
        <w:t xml:space="preserve"> </w:t>
      </w:r>
      <w:r w:rsidRPr="00E52426">
        <w:t>relevant</w:t>
      </w:r>
      <w:r w:rsidRPr="00E52426">
        <w:rPr>
          <w:spacing w:val="-2"/>
        </w:rPr>
        <w:t xml:space="preserve"> </w:t>
      </w:r>
      <w:r w:rsidRPr="00E52426">
        <w:t>regulations</w:t>
      </w:r>
      <w:r w:rsidRPr="00E52426">
        <w:rPr>
          <w:spacing w:val="-4"/>
        </w:rPr>
        <w:t xml:space="preserve"> </w:t>
      </w:r>
      <w:r w:rsidRPr="00E52426">
        <w:rPr>
          <w:spacing w:val="-5"/>
        </w:rPr>
        <w:t>on</w:t>
      </w:r>
      <w:r w:rsidR="00E52426" w:rsidRPr="00E52426">
        <w:rPr>
          <w:rFonts w:eastAsiaTheme="minorEastAsia"/>
          <w:spacing w:val="-5"/>
          <w:lang w:eastAsia="zh-TW"/>
        </w:rPr>
        <w:t xml:space="preserve"> </w:t>
      </w:r>
      <w:r w:rsidRPr="00E52426">
        <w:t>matters—objectives, program title, curriculum plan, required subjects and credits thereof, director of academic credit programs, eligibility, student numbers, approval process, application deadline and certificates of academic credit</w:t>
      </w:r>
      <w:r w:rsidRPr="00E52426">
        <w:rPr>
          <w:spacing w:val="-3"/>
        </w:rPr>
        <w:t xml:space="preserve"> </w:t>
      </w:r>
      <w:r w:rsidRPr="00E52426">
        <w:t>programs</w:t>
      </w:r>
      <w:r w:rsidRPr="00E52426">
        <w:rPr>
          <w:spacing w:val="-3"/>
        </w:rPr>
        <w:t xml:space="preserve"> </w:t>
      </w:r>
      <w:r w:rsidRPr="00E52426">
        <w:t>and</w:t>
      </w:r>
      <w:r w:rsidRPr="00E52426">
        <w:rPr>
          <w:spacing w:val="-3"/>
        </w:rPr>
        <w:t xml:space="preserve"> </w:t>
      </w:r>
      <w:r w:rsidRPr="00E52426">
        <w:t>standard</w:t>
      </w:r>
      <w:r w:rsidRPr="00E52426">
        <w:rPr>
          <w:spacing w:val="-3"/>
        </w:rPr>
        <w:t xml:space="preserve"> </w:t>
      </w:r>
      <w:r w:rsidRPr="00E52426">
        <w:t>thereof</w:t>
      </w:r>
      <w:r w:rsidRPr="00E52426">
        <w:rPr>
          <w:spacing w:val="-3"/>
        </w:rPr>
        <w:t xml:space="preserve"> </w:t>
      </w:r>
      <w:r w:rsidRPr="00E52426">
        <w:t>must</w:t>
      </w:r>
      <w:r w:rsidRPr="00E52426">
        <w:rPr>
          <w:spacing w:val="-3"/>
        </w:rPr>
        <w:t xml:space="preserve"> </w:t>
      </w:r>
      <w:r w:rsidRPr="00E52426">
        <w:t>be</w:t>
      </w:r>
      <w:r w:rsidRPr="00E52426">
        <w:rPr>
          <w:spacing w:val="-3"/>
        </w:rPr>
        <w:t xml:space="preserve"> </w:t>
      </w:r>
      <w:r w:rsidRPr="00E52426">
        <w:t>established</w:t>
      </w:r>
      <w:r w:rsidRPr="00E52426">
        <w:rPr>
          <w:spacing w:val="-3"/>
        </w:rPr>
        <w:t xml:space="preserve"> </w:t>
      </w:r>
      <w:r w:rsidRPr="00E52426">
        <w:t>by</w:t>
      </w:r>
      <w:r w:rsidRPr="00E52426">
        <w:rPr>
          <w:spacing w:val="-8"/>
        </w:rPr>
        <w:t xml:space="preserve"> </w:t>
      </w:r>
      <w:r w:rsidRPr="00E52426">
        <w:t>academic</w:t>
      </w:r>
      <w:r w:rsidRPr="00E52426">
        <w:rPr>
          <w:spacing w:val="-4"/>
        </w:rPr>
        <w:t xml:space="preserve"> </w:t>
      </w:r>
      <w:r w:rsidRPr="00E52426">
        <w:t>units</w:t>
      </w:r>
      <w:r w:rsidRPr="00E52426">
        <w:rPr>
          <w:spacing w:val="-3"/>
        </w:rPr>
        <w:t xml:space="preserve"> </w:t>
      </w:r>
      <w:r w:rsidRPr="00E52426">
        <w:t>in charge and must be adopted by the Curriculum Committee Meeting and the Academic Affairs Meeting for ratification and implementation before announcement, as shall amendments when they are made.</w:t>
      </w:r>
    </w:p>
    <w:p w:rsidR="00E52426" w:rsidRPr="00E52426" w:rsidRDefault="00E52426" w:rsidP="00E52426">
      <w:pPr>
        <w:tabs>
          <w:tab w:val="left" w:pos="700"/>
        </w:tabs>
        <w:spacing w:line="360" w:lineRule="exact"/>
        <w:ind w:leftChars="281" w:left="640" w:hangingChars="10" w:hanging="22"/>
        <w:jc w:val="both"/>
      </w:pPr>
      <w:r w:rsidRPr="00E52426">
        <w:t>Yuan Ze University Industry-Academia Programs are divided into "Enterprise Programs" and "Industry Programs". The names, content, and implementation methods of these programs are conducted in accordance with the regulations stipulated in the "Yuan Ze University Regulations for the Establishment of Industry-Academia Programs</w:t>
      </w:r>
      <w:r w:rsidRPr="00E52426">
        <w:rPr>
          <w:rFonts w:eastAsia="微軟正黑體"/>
          <w:color w:val="000000"/>
        </w:rPr>
        <w:t xml:space="preserve"> </w:t>
      </w:r>
      <w:r w:rsidRPr="00E52426">
        <w:rPr>
          <w:rFonts w:eastAsia="微軟正黑體"/>
          <w:color w:val="000000"/>
        </w:rPr>
        <w:t>"</w:t>
      </w:r>
      <w:r w:rsidRPr="00E52426">
        <w:t>.</w:t>
      </w:r>
    </w:p>
    <w:p w:rsidR="00DE7AB0" w:rsidRPr="00E52426" w:rsidRDefault="00DE7AB0" w:rsidP="00E52426">
      <w:pPr>
        <w:pStyle w:val="a3"/>
        <w:tabs>
          <w:tab w:val="left" w:pos="644"/>
        </w:tabs>
        <w:spacing w:line="360" w:lineRule="exact"/>
        <w:jc w:val="both"/>
        <w:rPr>
          <w:sz w:val="22"/>
          <w:szCs w:val="22"/>
        </w:rPr>
      </w:pPr>
    </w:p>
    <w:p w:rsidR="00DE7AB0" w:rsidRPr="00E52426" w:rsidRDefault="00371C05" w:rsidP="00E52426">
      <w:pPr>
        <w:pStyle w:val="a5"/>
        <w:numPr>
          <w:ilvl w:val="0"/>
          <w:numId w:val="1"/>
        </w:numPr>
        <w:tabs>
          <w:tab w:val="left" w:pos="644"/>
          <w:tab w:val="left" w:pos="686"/>
        </w:tabs>
        <w:spacing w:line="360" w:lineRule="exact"/>
        <w:ind w:left="686" w:right="640" w:hanging="567"/>
        <w:jc w:val="both"/>
      </w:pPr>
      <w:r w:rsidRPr="00E52426">
        <w:t xml:space="preserve">The minimum credits required for graduation will not be increased due to </w:t>
      </w:r>
      <w:r w:rsidRPr="00E52426">
        <w:lastRenderedPageBreak/>
        <w:t>studying academic credit programs. Moreover, students cannot apply for extending</w:t>
      </w:r>
      <w:r w:rsidRPr="00E52426">
        <w:rPr>
          <w:spacing w:val="-5"/>
        </w:rPr>
        <w:t xml:space="preserve"> </w:t>
      </w:r>
      <w:r w:rsidRPr="00E52426">
        <w:t>study</w:t>
      </w:r>
      <w:r w:rsidRPr="00E52426">
        <w:rPr>
          <w:spacing w:val="-7"/>
        </w:rPr>
        <w:t xml:space="preserve"> </w:t>
      </w:r>
      <w:r w:rsidRPr="00E52426">
        <w:t>period</w:t>
      </w:r>
      <w:r w:rsidRPr="00E52426">
        <w:rPr>
          <w:spacing w:val="-2"/>
        </w:rPr>
        <w:t xml:space="preserve"> </w:t>
      </w:r>
      <w:r w:rsidRPr="00E52426">
        <w:t>due</w:t>
      </w:r>
      <w:r w:rsidRPr="00E52426">
        <w:rPr>
          <w:spacing w:val="-3"/>
        </w:rPr>
        <w:t xml:space="preserve"> </w:t>
      </w:r>
      <w:r w:rsidRPr="00E52426">
        <w:t>to</w:t>
      </w:r>
      <w:r w:rsidRPr="00E52426">
        <w:rPr>
          <w:spacing w:val="-2"/>
        </w:rPr>
        <w:t xml:space="preserve"> </w:t>
      </w:r>
      <w:r w:rsidRPr="00E52426">
        <w:t>studying</w:t>
      </w:r>
      <w:r w:rsidRPr="00E52426">
        <w:rPr>
          <w:spacing w:val="-5"/>
        </w:rPr>
        <w:t xml:space="preserve"> </w:t>
      </w:r>
      <w:r w:rsidRPr="00E52426">
        <w:t>academic</w:t>
      </w:r>
      <w:r w:rsidRPr="00E52426">
        <w:rPr>
          <w:spacing w:val="-2"/>
        </w:rPr>
        <w:t xml:space="preserve"> </w:t>
      </w:r>
      <w:r w:rsidRPr="00E52426">
        <w:t>credit</w:t>
      </w:r>
      <w:r w:rsidRPr="00E52426">
        <w:rPr>
          <w:spacing w:val="-2"/>
        </w:rPr>
        <w:t xml:space="preserve"> </w:t>
      </w:r>
      <w:r w:rsidRPr="00E52426">
        <w:t>programs</w:t>
      </w:r>
      <w:r w:rsidRPr="00E52426">
        <w:rPr>
          <w:spacing w:val="-3"/>
        </w:rPr>
        <w:t xml:space="preserve"> </w:t>
      </w:r>
      <w:r w:rsidRPr="00E52426">
        <w:t>except</w:t>
      </w:r>
      <w:r w:rsidRPr="00E52426">
        <w:rPr>
          <w:spacing w:val="-2"/>
        </w:rPr>
        <w:t xml:space="preserve"> </w:t>
      </w:r>
      <w:r w:rsidRPr="00E52426">
        <w:t>as provided in other regulations.</w:t>
      </w:r>
    </w:p>
    <w:p w:rsidR="00DE7AB0" w:rsidRPr="00E52426" w:rsidRDefault="00DE7AB0" w:rsidP="00E52426">
      <w:pPr>
        <w:pStyle w:val="a3"/>
        <w:tabs>
          <w:tab w:val="left" w:pos="644"/>
        </w:tabs>
        <w:spacing w:line="360" w:lineRule="exact"/>
        <w:jc w:val="both"/>
        <w:rPr>
          <w:sz w:val="22"/>
          <w:szCs w:val="22"/>
        </w:rPr>
      </w:pPr>
    </w:p>
    <w:p w:rsidR="00DE7AB0" w:rsidRPr="00E52426" w:rsidRDefault="00371C05" w:rsidP="00E52426">
      <w:pPr>
        <w:pStyle w:val="a5"/>
        <w:numPr>
          <w:ilvl w:val="0"/>
          <w:numId w:val="1"/>
        </w:numPr>
        <w:tabs>
          <w:tab w:val="left" w:pos="644"/>
          <w:tab w:val="left" w:pos="686"/>
        </w:tabs>
        <w:spacing w:line="360" w:lineRule="exact"/>
        <w:ind w:left="686" w:hanging="567"/>
        <w:jc w:val="both"/>
      </w:pPr>
      <w:r w:rsidRPr="00E52426">
        <w:t>Students who intend to study the academic credit programs should meet all required</w:t>
      </w:r>
      <w:r w:rsidRPr="00E52426">
        <w:rPr>
          <w:spacing w:val="-2"/>
        </w:rPr>
        <w:t xml:space="preserve"> </w:t>
      </w:r>
      <w:r w:rsidRPr="00E52426">
        <w:t>conditions,</w:t>
      </w:r>
      <w:r w:rsidRPr="00E52426">
        <w:rPr>
          <w:spacing w:val="-4"/>
        </w:rPr>
        <w:t xml:space="preserve"> </w:t>
      </w:r>
      <w:r w:rsidRPr="00E52426">
        <w:t>register</w:t>
      </w:r>
      <w:r w:rsidRPr="00E52426">
        <w:rPr>
          <w:spacing w:val="-4"/>
        </w:rPr>
        <w:t xml:space="preserve"> </w:t>
      </w:r>
      <w:r w:rsidRPr="00E52426">
        <w:t>online</w:t>
      </w:r>
      <w:r w:rsidRPr="00E52426">
        <w:rPr>
          <w:spacing w:val="-4"/>
        </w:rPr>
        <w:t xml:space="preserve"> </w:t>
      </w:r>
      <w:r w:rsidRPr="00E52426">
        <w:t>for</w:t>
      </w:r>
      <w:r w:rsidRPr="00E52426">
        <w:rPr>
          <w:spacing w:val="-4"/>
        </w:rPr>
        <w:t xml:space="preserve"> </w:t>
      </w:r>
      <w:r w:rsidRPr="00E52426">
        <w:t>studying</w:t>
      </w:r>
      <w:r w:rsidRPr="00E52426">
        <w:rPr>
          <w:spacing w:val="-6"/>
        </w:rPr>
        <w:t xml:space="preserve"> </w:t>
      </w:r>
      <w:r w:rsidRPr="00E52426">
        <w:t>academic</w:t>
      </w:r>
      <w:r w:rsidRPr="00E52426">
        <w:rPr>
          <w:spacing w:val="-4"/>
        </w:rPr>
        <w:t xml:space="preserve"> </w:t>
      </w:r>
      <w:r w:rsidRPr="00E52426">
        <w:t>credit</w:t>
      </w:r>
      <w:r w:rsidRPr="00E52426">
        <w:rPr>
          <w:spacing w:val="-4"/>
        </w:rPr>
        <w:t xml:space="preserve"> </w:t>
      </w:r>
      <w:r w:rsidRPr="00E52426">
        <w:t>programs</w:t>
      </w:r>
      <w:r w:rsidRPr="00E52426">
        <w:rPr>
          <w:spacing w:val="-4"/>
        </w:rPr>
        <w:t xml:space="preserve"> </w:t>
      </w:r>
      <w:r w:rsidRPr="00E52426">
        <w:t>in</w:t>
      </w:r>
      <w:r w:rsidRPr="00E52426">
        <w:rPr>
          <w:spacing w:val="-4"/>
        </w:rPr>
        <w:t xml:space="preserve"> </w:t>
      </w:r>
      <w:r w:rsidRPr="00E52426">
        <w:t>the application period and receive the approval of the application from academic units in charge of academic credit programs. Then, students can select courses</w:t>
      </w:r>
      <w:r w:rsidRPr="00E52426">
        <w:rPr>
          <w:spacing w:val="40"/>
        </w:rPr>
        <w:t xml:space="preserve"> </w:t>
      </w:r>
      <w:r w:rsidRPr="00E52426">
        <w:t>of academic credit programs online.</w:t>
      </w:r>
    </w:p>
    <w:p w:rsidR="00DE7AB0" w:rsidRPr="00E52426" w:rsidRDefault="00DE7AB0" w:rsidP="00E52426">
      <w:pPr>
        <w:pStyle w:val="a3"/>
        <w:tabs>
          <w:tab w:val="left" w:pos="644"/>
        </w:tabs>
        <w:spacing w:line="360" w:lineRule="exact"/>
        <w:jc w:val="both"/>
        <w:rPr>
          <w:sz w:val="22"/>
          <w:szCs w:val="22"/>
        </w:rPr>
      </w:pPr>
    </w:p>
    <w:p w:rsidR="00DE7AB0" w:rsidRPr="00E52426" w:rsidRDefault="00371C05" w:rsidP="00E52426">
      <w:pPr>
        <w:pStyle w:val="a5"/>
        <w:numPr>
          <w:ilvl w:val="0"/>
          <w:numId w:val="1"/>
        </w:numPr>
        <w:tabs>
          <w:tab w:val="left" w:pos="644"/>
          <w:tab w:val="left" w:pos="686"/>
        </w:tabs>
        <w:spacing w:line="360" w:lineRule="exact"/>
        <w:ind w:left="686" w:right="145" w:hanging="567"/>
        <w:jc w:val="both"/>
      </w:pPr>
      <w:r w:rsidRPr="00E52426">
        <w:t>In order to obtain the certificates of the academic credit programs, students who complete all required subjects and receive all credits for those courses can file an application with their official transcripts enclosed to colleges at which the academic</w:t>
      </w:r>
      <w:r w:rsidRPr="00E52426">
        <w:rPr>
          <w:spacing w:val="-6"/>
        </w:rPr>
        <w:t xml:space="preserve"> </w:t>
      </w:r>
      <w:r w:rsidRPr="00E52426">
        <w:t>credit</w:t>
      </w:r>
      <w:r w:rsidRPr="00E52426">
        <w:rPr>
          <w:spacing w:val="-3"/>
        </w:rPr>
        <w:t xml:space="preserve"> </w:t>
      </w:r>
      <w:r w:rsidRPr="00E52426">
        <w:t>programs</w:t>
      </w:r>
      <w:r w:rsidRPr="00E52426">
        <w:rPr>
          <w:spacing w:val="-5"/>
        </w:rPr>
        <w:t xml:space="preserve"> </w:t>
      </w:r>
      <w:r w:rsidRPr="00E52426">
        <w:t>are</w:t>
      </w:r>
      <w:r w:rsidRPr="00E52426">
        <w:rPr>
          <w:spacing w:val="-7"/>
        </w:rPr>
        <w:t xml:space="preserve"> </w:t>
      </w:r>
      <w:r w:rsidRPr="00E52426">
        <w:t>offered</w:t>
      </w:r>
      <w:r w:rsidRPr="00E52426">
        <w:rPr>
          <w:spacing w:val="-3"/>
        </w:rPr>
        <w:t xml:space="preserve"> </w:t>
      </w:r>
      <w:r w:rsidRPr="00E52426">
        <w:t>and</w:t>
      </w:r>
      <w:r w:rsidRPr="00E52426">
        <w:rPr>
          <w:spacing w:val="-3"/>
        </w:rPr>
        <w:t xml:space="preserve"> </w:t>
      </w:r>
      <w:r w:rsidRPr="00E52426">
        <w:t>receive</w:t>
      </w:r>
      <w:r w:rsidRPr="00E52426">
        <w:rPr>
          <w:spacing w:val="-3"/>
        </w:rPr>
        <w:t xml:space="preserve"> </w:t>
      </w:r>
      <w:r w:rsidRPr="00E52426">
        <w:t>the</w:t>
      </w:r>
      <w:r w:rsidRPr="00E52426">
        <w:rPr>
          <w:spacing w:val="-6"/>
        </w:rPr>
        <w:t xml:space="preserve"> </w:t>
      </w:r>
      <w:r w:rsidRPr="00E52426">
        <w:t>approval</w:t>
      </w:r>
      <w:r w:rsidRPr="00E52426">
        <w:rPr>
          <w:spacing w:val="-3"/>
        </w:rPr>
        <w:t xml:space="preserve"> </w:t>
      </w:r>
      <w:r w:rsidRPr="00E52426">
        <w:t>of</w:t>
      </w:r>
      <w:r w:rsidRPr="00E52426">
        <w:rPr>
          <w:spacing w:val="-7"/>
        </w:rPr>
        <w:t xml:space="preserve"> </w:t>
      </w:r>
      <w:r w:rsidRPr="00E52426">
        <w:t>the</w:t>
      </w:r>
      <w:r w:rsidRPr="00E52426">
        <w:rPr>
          <w:spacing w:val="-4"/>
        </w:rPr>
        <w:t xml:space="preserve"> </w:t>
      </w:r>
      <w:r w:rsidRPr="00E52426">
        <w:t>application afterwards. The certificates won’t be available for students who do not register for studying the course programs in advance.</w:t>
      </w:r>
    </w:p>
    <w:p w:rsidR="00DE7AB0" w:rsidRPr="00E52426" w:rsidRDefault="00DE7AB0" w:rsidP="00E52426">
      <w:pPr>
        <w:tabs>
          <w:tab w:val="left" w:pos="644"/>
        </w:tabs>
        <w:spacing w:line="360" w:lineRule="exact"/>
        <w:jc w:val="both"/>
      </w:pPr>
    </w:p>
    <w:p w:rsidR="00DE7AB0" w:rsidRPr="00E52426" w:rsidRDefault="00371C05" w:rsidP="00E52426">
      <w:pPr>
        <w:pStyle w:val="a5"/>
        <w:numPr>
          <w:ilvl w:val="0"/>
          <w:numId w:val="1"/>
        </w:numPr>
        <w:tabs>
          <w:tab w:val="left" w:pos="644"/>
          <w:tab w:val="left" w:pos="686"/>
        </w:tabs>
        <w:spacing w:line="360" w:lineRule="exact"/>
        <w:ind w:left="686" w:right="394" w:hanging="567"/>
        <w:jc w:val="both"/>
      </w:pPr>
      <w:r w:rsidRPr="00E52426">
        <w:t>All</w:t>
      </w:r>
      <w:r w:rsidRPr="00E52426">
        <w:rPr>
          <w:spacing w:val="-5"/>
        </w:rPr>
        <w:t xml:space="preserve"> </w:t>
      </w:r>
      <w:r w:rsidRPr="00E52426">
        <w:t>applications</w:t>
      </w:r>
      <w:r w:rsidRPr="00E52426">
        <w:rPr>
          <w:spacing w:val="-2"/>
        </w:rPr>
        <w:t xml:space="preserve"> </w:t>
      </w:r>
      <w:r w:rsidRPr="00E52426">
        <w:t>for</w:t>
      </w:r>
      <w:r w:rsidRPr="00E52426">
        <w:rPr>
          <w:spacing w:val="-7"/>
        </w:rPr>
        <w:t xml:space="preserve"> </w:t>
      </w:r>
      <w:r w:rsidRPr="00E52426">
        <w:t>academic</w:t>
      </w:r>
      <w:r w:rsidRPr="00E52426">
        <w:rPr>
          <w:spacing w:val="-6"/>
        </w:rPr>
        <w:t xml:space="preserve"> </w:t>
      </w:r>
      <w:r w:rsidRPr="00E52426">
        <w:t>credit</w:t>
      </w:r>
      <w:r w:rsidRPr="00E52426">
        <w:rPr>
          <w:spacing w:val="-2"/>
        </w:rPr>
        <w:t xml:space="preserve"> </w:t>
      </w:r>
      <w:r w:rsidRPr="00E52426">
        <w:t>programs</w:t>
      </w:r>
      <w:r w:rsidRPr="00E52426">
        <w:rPr>
          <w:spacing w:val="-3"/>
        </w:rPr>
        <w:t xml:space="preserve"> </w:t>
      </w:r>
      <w:r w:rsidRPr="00E52426">
        <w:t>must</w:t>
      </w:r>
      <w:r w:rsidRPr="00E52426">
        <w:rPr>
          <w:spacing w:val="-5"/>
        </w:rPr>
        <w:t xml:space="preserve"> </w:t>
      </w:r>
      <w:r w:rsidRPr="00E52426">
        <w:t>be</w:t>
      </w:r>
      <w:r w:rsidRPr="00E52426">
        <w:rPr>
          <w:spacing w:val="-4"/>
        </w:rPr>
        <w:t xml:space="preserve"> </w:t>
      </w:r>
      <w:r w:rsidRPr="00E52426">
        <w:t>filed</w:t>
      </w:r>
      <w:r w:rsidRPr="00E52426">
        <w:rPr>
          <w:spacing w:val="-3"/>
        </w:rPr>
        <w:t xml:space="preserve"> </w:t>
      </w:r>
      <w:r w:rsidRPr="00E52426">
        <w:t>online.</w:t>
      </w:r>
      <w:r w:rsidRPr="00E52426">
        <w:rPr>
          <w:spacing w:val="-10"/>
        </w:rPr>
        <w:t xml:space="preserve"> </w:t>
      </w:r>
      <w:r w:rsidRPr="00E52426">
        <w:t>The</w:t>
      </w:r>
      <w:r w:rsidRPr="00E52426">
        <w:rPr>
          <w:spacing w:val="-5"/>
        </w:rPr>
        <w:t xml:space="preserve"> </w:t>
      </w:r>
      <w:r w:rsidRPr="00E52426">
        <w:t>format for the certificate of academic credit programs is designed and set up by Academic</w:t>
      </w:r>
      <w:r w:rsidRPr="00E52426">
        <w:rPr>
          <w:spacing w:val="-2"/>
        </w:rPr>
        <w:t xml:space="preserve"> </w:t>
      </w:r>
      <w:r w:rsidRPr="00E52426">
        <w:t>Affairs Office except as provided in other regulations.</w:t>
      </w:r>
    </w:p>
    <w:p w:rsidR="00DE7AB0" w:rsidRPr="00E52426" w:rsidRDefault="00DE7AB0" w:rsidP="00E52426">
      <w:pPr>
        <w:pStyle w:val="a3"/>
        <w:tabs>
          <w:tab w:val="left" w:pos="644"/>
        </w:tabs>
        <w:spacing w:line="360" w:lineRule="exact"/>
        <w:jc w:val="both"/>
        <w:rPr>
          <w:sz w:val="22"/>
          <w:szCs w:val="22"/>
        </w:rPr>
      </w:pPr>
    </w:p>
    <w:p w:rsidR="00DE7AB0" w:rsidRPr="00E52426" w:rsidRDefault="00371C05" w:rsidP="00E52426">
      <w:pPr>
        <w:pStyle w:val="a5"/>
        <w:numPr>
          <w:ilvl w:val="0"/>
          <w:numId w:val="1"/>
        </w:numPr>
        <w:tabs>
          <w:tab w:val="left" w:pos="644"/>
          <w:tab w:val="left" w:pos="686"/>
        </w:tabs>
        <w:spacing w:line="360" w:lineRule="exact"/>
        <w:ind w:left="686" w:right="228" w:hanging="567"/>
        <w:jc w:val="both"/>
      </w:pPr>
      <w:r w:rsidRPr="00E52426">
        <w:t>If the academic credit programs cannot be offered due to the change of educational</w:t>
      </w:r>
      <w:r w:rsidRPr="00E52426">
        <w:rPr>
          <w:spacing w:val="-3"/>
        </w:rPr>
        <w:t xml:space="preserve"> </w:t>
      </w:r>
      <w:r w:rsidRPr="00E52426">
        <w:t>objectives,</w:t>
      </w:r>
      <w:r w:rsidRPr="00E52426">
        <w:rPr>
          <w:spacing w:val="-3"/>
        </w:rPr>
        <w:t xml:space="preserve"> </w:t>
      </w:r>
      <w:r w:rsidRPr="00E52426">
        <w:t>the</w:t>
      </w:r>
      <w:r w:rsidRPr="00E52426">
        <w:rPr>
          <w:spacing w:val="-4"/>
        </w:rPr>
        <w:t xml:space="preserve"> </w:t>
      </w:r>
      <w:r w:rsidRPr="00E52426">
        <w:t>transition</w:t>
      </w:r>
      <w:r w:rsidRPr="00E52426">
        <w:rPr>
          <w:spacing w:val="-3"/>
        </w:rPr>
        <w:t xml:space="preserve"> </w:t>
      </w:r>
      <w:r w:rsidRPr="00E52426">
        <w:t>of</w:t>
      </w:r>
      <w:r w:rsidRPr="00E52426">
        <w:rPr>
          <w:spacing w:val="-3"/>
        </w:rPr>
        <w:t xml:space="preserve"> </w:t>
      </w:r>
      <w:r w:rsidRPr="00E52426">
        <w:t>industrial</w:t>
      </w:r>
      <w:r w:rsidRPr="00E52426">
        <w:rPr>
          <w:spacing w:val="-1"/>
        </w:rPr>
        <w:t xml:space="preserve"> </w:t>
      </w:r>
      <w:r w:rsidRPr="00E52426">
        <w:t>development</w:t>
      </w:r>
      <w:r w:rsidRPr="00E52426">
        <w:rPr>
          <w:spacing w:val="-3"/>
        </w:rPr>
        <w:t xml:space="preserve"> </w:t>
      </w:r>
      <w:r w:rsidRPr="00E52426">
        <w:t>or</w:t>
      </w:r>
      <w:r w:rsidRPr="00E52426">
        <w:rPr>
          <w:spacing w:val="-3"/>
        </w:rPr>
        <w:t xml:space="preserve"> </w:t>
      </w:r>
      <w:r w:rsidRPr="00E52426">
        <w:t>other</w:t>
      </w:r>
      <w:r w:rsidRPr="00E52426">
        <w:rPr>
          <w:spacing w:val="-3"/>
        </w:rPr>
        <w:t xml:space="preserve"> </w:t>
      </w:r>
      <w:r w:rsidRPr="00E52426">
        <w:t>factors, the</w:t>
      </w:r>
      <w:r w:rsidRPr="00E52426">
        <w:rPr>
          <w:spacing w:val="-3"/>
        </w:rPr>
        <w:t xml:space="preserve"> </w:t>
      </w:r>
      <w:r w:rsidRPr="00E52426">
        <w:t>units</w:t>
      </w:r>
      <w:r w:rsidRPr="00E52426">
        <w:rPr>
          <w:spacing w:val="-3"/>
        </w:rPr>
        <w:t xml:space="preserve"> </w:t>
      </w:r>
      <w:r w:rsidRPr="00E52426">
        <w:t>in</w:t>
      </w:r>
      <w:r w:rsidRPr="00E52426">
        <w:rPr>
          <w:spacing w:val="-1"/>
        </w:rPr>
        <w:t xml:space="preserve"> </w:t>
      </w:r>
      <w:r w:rsidRPr="00E52426">
        <w:t>charge</w:t>
      </w:r>
      <w:r w:rsidRPr="00E52426">
        <w:rPr>
          <w:spacing w:val="-1"/>
        </w:rPr>
        <w:t xml:space="preserve"> </w:t>
      </w:r>
      <w:r w:rsidRPr="00E52426">
        <w:t>of</w:t>
      </w:r>
      <w:r w:rsidRPr="00E52426">
        <w:rPr>
          <w:spacing w:val="-2"/>
        </w:rPr>
        <w:t xml:space="preserve"> </w:t>
      </w:r>
      <w:r w:rsidRPr="00E52426">
        <w:t>these</w:t>
      </w:r>
      <w:r w:rsidRPr="00E52426">
        <w:rPr>
          <w:spacing w:val="-2"/>
        </w:rPr>
        <w:t xml:space="preserve"> </w:t>
      </w:r>
      <w:r w:rsidRPr="00E52426">
        <w:t>programs</w:t>
      </w:r>
      <w:r w:rsidRPr="00E52426">
        <w:rPr>
          <w:spacing w:val="-1"/>
        </w:rPr>
        <w:t xml:space="preserve"> </w:t>
      </w:r>
      <w:r w:rsidRPr="00E52426">
        <w:t>can alter</w:t>
      </w:r>
      <w:r w:rsidRPr="00E52426">
        <w:rPr>
          <w:spacing w:val="-2"/>
        </w:rPr>
        <w:t xml:space="preserve"> </w:t>
      </w:r>
      <w:r w:rsidRPr="00E52426">
        <w:t>the programs’ contents</w:t>
      </w:r>
      <w:r w:rsidRPr="00E52426">
        <w:rPr>
          <w:spacing w:val="-1"/>
        </w:rPr>
        <w:t xml:space="preserve"> </w:t>
      </w:r>
      <w:r w:rsidRPr="00E52426">
        <w:t>or cancel the programs based on the original approved procedures.</w:t>
      </w:r>
    </w:p>
    <w:p w:rsidR="00DE7AB0" w:rsidRPr="00E52426" w:rsidRDefault="00371C05" w:rsidP="00E52426">
      <w:pPr>
        <w:pStyle w:val="a3"/>
        <w:tabs>
          <w:tab w:val="left" w:pos="644"/>
        </w:tabs>
        <w:spacing w:line="360" w:lineRule="exact"/>
        <w:ind w:left="686" w:right="163"/>
        <w:jc w:val="both"/>
        <w:rPr>
          <w:sz w:val="22"/>
          <w:szCs w:val="22"/>
        </w:rPr>
      </w:pPr>
      <w:r w:rsidRPr="00E52426">
        <w:rPr>
          <w:sz w:val="22"/>
          <w:szCs w:val="22"/>
        </w:rPr>
        <w:t>If the number of students enrolled in the academic credit programs is less than 10</w:t>
      </w:r>
      <w:r w:rsidRPr="00E52426">
        <w:rPr>
          <w:spacing w:val="-8"/>
          <w:sz w:val="22"/>
          <w:szCs w:val="22"/>
        </w:rPr>
        <w:t xml:space="preserve"> </w:t>
      </w:r>
      <w:r w:rsidRPr="00E52426">
        <w:rPr>
          <w:sz w:val="22"/>
          <w:szCs w:val="22"/>
        </w:rPr>
        <w:t>in</w:t>
      </w:r>
      <w:r w:rsidRPr="00E52426">
        <w:rPr>
          <w:spacing w:val="-7"/>
          <w:sz w:val="22"/>
          <w:szCs w:val="22"/>
        </w:rPr>
        <w:t xml:space="preserve"> </w:t>
      </w:r>
      <w:r w:rsidRPr="00E52426">
        <w:rPr>
          <w:sz w:val="22"/>
          <w:szCs w:val="22"/>
        </w:rPr>
        <w:t>a</w:t>
      </w:r>
      <w:r w:rsidRPr="00E52426">
        <w:rPr>
          <w:spacing w:val="-6"/>
          <w:sz w:val="22"/>
          <w:szCs w:val="22"/>
        </w:rPr>
        <w:t xml:space="preserve"> </w:t>
      </w:r>
      <w:r w:rsidRPr="00E52426">
        <w:rPr>
          <w:sz w:val="22"/>
          <w:szCs w:val="22"/>
        </w:rPr>
        <w:t>consecutive</w:t>
      </w:r>
      <w:r w:rsidRPr="00E52426">
        <w:rPr>
          <w:spacing w:val="-9"/>
          <w:sz w:val="22"/>
          <w:szCs w:val="22"/>
        </w:rPr>
        <w:t xml:space="preserve"> </w:t>
      </w:r>
      <w:r w:rsidRPr="00E52426">
        <w:rPr>
          <w:sz w:val="22"/>
          <w:szCs w:val="22"/>
        </w:rPr>
        <w:t>of</w:t>
      </w:r>
      <w:r w:rsidRPr="00E52426">
        <w:rPr>
          <w:spacing w:val="-5"/>
          <w:sz w:val="22"/>
          <w:szCs w:val="22"/>
        </w:rPr>
        <w:t xml:space="preserve"> </w:t>
      </w:r>
      <w:r w:rsidRPr="00E52426">
        <w:rPr>
          <w:sz w:val="22"/>
          <w:szCs w:val="22"/>
        </w:rPr>
        <w:t>3</w:t>
      </w:r>
      <w:r w:rsidRPr="00E52426">
        <w:rPr>
          <w:spacing w:val="-9"/>
          <w:sz w:val="22"/>
          <w:szCs w:val="22"/>
        </w:rPr>
        <w:t xml:space="preserve"> </w:t>
      </w:r>
      <w:r w:rsidRPr="00E52426">
        <w:rPr>
          <w:sz w:val="22"/>
          <w:szCs w:val="22"/>
        </w:rPr>
        <w:t>academic</w:t>
      </w:r>
      <w:r w:rsidRPr="00E52426">
        <w:rPr>
          <w:spacing w:val="-5"/>
          <w:sz w:val="22"/>
          <w:szCs w:val="22"/>
        </w:rPr>
        <w:t xml:space="preserve"> </w:t>
      </w:r>
      <w:r w:rsidRPr="00E52426">
        <w:rPr>
          <w:sz w:val="22"/>
          <w:szCs w:val="22"/>
        </w:rPr>
        <w:t>years,</w:t>
      </w:r>
      <w:r w:rsidRPr="00E52426">
        <w:rPr>
          <w:spacing w:val="-4"/>
          <w:sz w:val="22"/>
          <w:szCs w:val="22"/>
        </w:rPr>
        <w:t xml:space="preserve"> </w:t>
      </w:r>
      <w:r w:rsidRPr="00E52426">
        <w:rPr>
          <w:sz w:val="22"/>
          <w:szCs w:val="22"/>
        </w:rPr>
        <w:t>the</w:t>
      </w:r>
      <w:r w:rsidRPr="00E52426">
        <w:rPr>
          <w:spacing w:val="-5"/>
          <w:sz w:val="22"/>
          <w:szCs w:val="22"/>
        </w:rPr>
        <w:t xml:space="preserve"> </w:t>
      </w:r>
      <w:r w:rsidRPr="00E52426">
        <w:rPr>
          <w:sz w:val="22"/>
          <w:szCs w:val="22"/>
        </w:rPr>
        <w:t>Office</w:t>
      </w:r>
      <w:r w:rsidRPr="00E52426">
        <w:rPr>
          <w:spacing w:val="-5"/>
          <w:sz w:val="22"/>
          <w:szCs w:val="22"/>
        </w:rPr>
        <w:t xml:space="preserve"> </w:t>
      </w:r>
      <w:r w:rsidRPr="00E52426">
        <w:rPr>
          <w:sz w:val="22"/>
          <w:szCs w:val="22"/>
        </w:rPr>
        <w:t>of</w:t>
      </w:r>
      <w:r w:rsidRPr="00E52426">
        <w:rPr>
          <w:spacing w:val="-5"/>
          <w:sz w:val="22"/>
          <w:szCs w:val="22"/>
        </w:rPr>
        <w:t xml:space="preserve"> </w:t>
      </w:r>
      <w:r w:rsidRPr="00E52426">
        <w:rPr>
          <w:sz w:val="22"/>
          <w:szCs w:val="22"/>
        </w:rPr>
        <w:t>Academic</w:t>
      </w:r>
      <w:r w:rsidRPr="00E52426">
        <w:rPr>
          <w:spacing w:val="-6"/>
          <w:sz w:val="22"/>
          <w:szCs w:val="22"/>
        </w:rPr>
        <w:t xml:space="preserve"> </w:t>
      </w:r>
      <w:r w:rsidRPr="00E52426">
        <w:rPr>
          <w:sz w:val="22"/>
          <w:szCs w:val="22"/>
        </w:rPr>
        <w:t>Affairs</w:t>
      </w:r>
      <w:r w:rsidRPr="00E52426">
        <w:rPr>
          <w:spacing w:val="-5"/>
          <w:sz w:val="22"/>
          <w:szCs w:val="22"/>
        </w:rPr>
        <w:t xml:space="preserve"> </w:t>
      </w:r>
      <w:r w:rsidRPr="00E52426">
        <w:rPr>
          <w:sz w:val="22"/>
          <w:szCs w:val="22"/>
        </w:rPr>
        <w:t>can</w:t>
      </w:r>
      <w:r w:rsidRPr="00E52426">
        <w:rPr>
          <w:spacing w:val="-3"/>
          <w:sz w:val="22"/>
          <w:szCs w:val="22"/>
        </w:rPr>
        <w:t xml:space="preserve"> </w:t>
      </w:r>
      <w:r w:rsidRPr="00E52426">
        <w:rPr>
          <w:sz w:val="22"/>
          <w:szCs w:val="22"/>
        </w:rPr>
        <w:t>call a meeting to reevaluate the establishment of these programs. The programs can be called off after the re-evaluation being approved by the Curriculum Committee Meeting and passed at the</w:t>
      </w:r>
      <w:r w:rsidRPr="00E52426">
        <w:rPr>
          <w:spacing w:val="-2"/>
          <w:sz w:val="22"/>
          <w:szCs w:val="22"/>
        </w:rPr>
        <w:t xml:space="preserve"> </w:t>
      </w:r>
      <w:r w:rsidRPr="00E52426">
        <w:rPr>
          <w:sz w:val="22"/>
          <w:szCs w:val="22"/>
        </w:rPr>
        <w:t>Academic Affairs Meeting afterwards.</w:t>
      </w:r>
    </w:p>
    <w:p w:rsidR="00DE7AB0" w:rsidRPr="00E52426" w:rsidRDefault="00DE7AB0" w:rsidP="00E52426">
      <w:pPr>
        <w:pStyle w:val="a3"/>
        <w:tabs>
          <w:tab w:val="left" w:pos="644"/>
        </w:tabs>
        <w:spacing w:line="360" w:lineRule="exact"/>
        <w:jc w:val="both"/>
        <w:rPr>
          <w:sz w:val="22"/>
          <w:szCs w:val="22"/>
        </w:rPr>
      </w:pPr>
    </w:p>
    <w:p w:rsidR="00DE7AB0" w:rsidRPr="00E52426" w:rsidRDefault="00371C05" w:rsidP="00E52426">
      <w:pPr>
        <w:pStyle w:val="a5"/>
        <w:numPr>
          <w:ilvl w:val="0"/>
          <w:numId w:val="1"/>
        </w:numPr>
        <w:tabs>
          <w:tab w:val="left" w:pos="644"/>
          <w:tab w:val="left" w:pos="686"/>
        </w:tabs>
        <w:spacing w:line="360" w:lineRule="exact"/>
        <w:ind w:left="686" w:right="799" w:hanging="567"/>
        <w:jc w:val="both"/>
      </w:pPr>
      <w:r w:rsidRPr="00E52426">
        <w:t>These</w:t>
      </w:r>
      <w:r w:rsidRPr="00E52426">
        <w:rPr>
          <w:spacing w:val="-12"/>
        </w:rPr>
        <w:t xml:space="preserve"> </w:t>
      </w:r>
      <w:r w:rsidRPr="00E52426">
        <w:t>regulations</w:t>
      </w:r>
      <w:r w:rsidRPr="00E52426">
        <w:rPr>
          <w:spacing w:val="-3"/>
        </w:rPr>
        <w:t xml:space="preserve"> </w:t>
      </w:r>
      <w:r w:rsidRPr="00E52426">
        <w:t>will</w:t>
      </w:r>
      <w:r w:rsidRPr="00E52426">
        <w:rPr>
          <w:spacing w:val="-3"/>
        </w:rPr>
        <w:t xml:space="preserve"> </w:t>
      </w:r>
      <w:r w:rsidRPr="00E52426">
        <w:t>be</w:t>
      </w:r>
      <w:r w:rsidRPr="00E52426">
        <w:rPr>
          <w:spacing w:val="-5"/>
        </w:rPr>
        <w:t xml:space="preserve"> </w:t>
      </w:r>
      <w:r w:rsidRPr="00E52426">
        <w:t>adopted</w:t>
      </w:r>
      <w:r w:rsidRPr="00E52426">
        <w:rPr>
          <w:spacing w:val="-4"/>
        </w:rPr>
        <w:t xml:space="preserve"> </w:t>
      </w:r>
      <w:r w:rsidRPr="00E52426">
        <w:t>by</w:t>
      </w:r>
      <w:r w:rsidRPr="00E52426">
        <w:rPr>
          <w:spacing w:val="-13"/>
        </w:rPr>
        <w:t xml:space="preserve"> </w:t>
      </w:r>
      <w:r w:rsidRPr="00E52426">
        <w:t>the</w:t>
      </w:r>
      <w:r w:rsidRPr="00E52426">
        <w:rPr>
          <w:spacing w:val="-16"/>
        </w:rPr>
        <w:t xml:space="preserve"> </w:t>
      </w:r>
      <w:r w:rsidRPr="00E52426">
        <w:t>Academic</w:t>
      </w:r>
      <w:r w:rsidRPr="00E52426">
        <w:rPr>
          <w:spacing w:val="-15"/>
        </w:rPr>
        <w:t xml:space="preserve"> </w:t>
      </w:r>
      <w:r w:rsidRPr="00E52426">
        <w:t>Affairs</w:t>
      </w:r>
      <w:r w:rsidRPr="00E52426">
        <w:rPr>
          <w:spacing w:val="-4"/>
        </w:rPr>
        <w:t xml:space="preserve"> </w:t>
      </w:r>
      <w:r w:rsidRPr="00E52426">
        <w:t>Meeting</w:t>
      </w:r>
      <w:r w:rsidRPr="00E52426">
        <w:rPr>
          <w:spacing w:val="-7"/>
        </w:rPr>
        <w:t xml:space="preserve"> </w:t>
      </w:r>
      <w:r w:rsidRPr="00E52426">
        <w:t>before implementation, as shall amendments when they are made.</w:t>
      </w:r>
    </w:p>
    <w:p w:rsidR="00DE7AB0" w:rsidRDefault="00DE7AB0" w:rsidP="00E52426">
      <w:pPr>
        <w:pStyle w:val="a3"/>
        <w:spacing w:line="360" w:lineRule="exact"/>
      </w:pPr>
    </w:p>
    <w:p w:rsidR="00DE7AB0" w:rsidRDefault="00371C05" w:rsidP="00E52426">
      <w:pPr>
        <w:spacing w:line="360" w:lineRule="exact"/>
        <w:ind w:left="120" w:right="186"/>
        <w:rPr>
          <w:b/>
          <w:sz w:val="24"/>
        </w:rPr>
      </w:pPr>
      <w:r>
        <w:rPr>
          <w:b/>
          <w:sz w:val="24"/>
        </w:rPr>
        <w:t>If</w:t>
      </w:r>
      <w:r>
        <w:rPr>
          <w:b/>
          <w:spacing w:val="-4"/>
          <w:sz w:val="24"/>
        </w:rPr>
        <w:t xml:space="preserve"> </w:t>
      </w:r>
      <w:r>
        <w:rPr>
          <w:b/>
          <w:sz w:val="24"/>
        </w:rPr>
        <w:t>any</w:t>
      </w:r>
      <w:r>
        <w:rPr>
          <w:b/>
          <w:spacing w:val="-8"/>
          <w:sz w:val="24"/>
        </w:rPr>
        <w:t xml:space="preserve"> </w:t>
      </w:r>
      <w:r>
        <w:rPr>
          <w:b/>
          <w:sz w:val="24"/>
        </w:rPr>
        <w:t>controversies</w:t>
      </w:r>
      <w:r>
        <w:rPr>
          <w:b/>
          <w:spacing w:val="-7"/>
          <w:sz w:val="24"/>
        </w:rPr>
        <w:t xml:space="preserve"> </w:t>
      </w:r>
      <w:r>
        <w:rPr>
          <w:b/>
          <w:sz w:val="24"/>
        </w:rPr>
        <w:t>or</w:t>
      </w:r>
      <w:r>
        <w:rPr>
          <w:b/>
          <w:spacing w:val="-9"/>
          <w:sz w:val="24"/>
        </w:rPr>
        <w:t xml:space="preserve"> </w:t>
      </w:r>
      <w:r>
        <w:rPr>
          <w:b/>
          <w:sz w:val="24"/>
        </w:rPr>
        <w:t>disputes</w:t>
      </w:r>
      <w:r>
        <w:rPr>
          <w:b/>
          <w:spacing w:val="-7"/>
          <w:sz w:val="24"/>
        </w:rPr>
        <w:t xml:space="preserve"> </w:t>
      </w:r>
      <w:r>
        <w:rPr>
          <w:b/>
          <w:sz w:val="24"/>
        </w:rPr>
        <w:t>occurred</w:t>
      </w:r>
      <w:r>
        <w:rPr>
          <w:b/>
          <w:spacing w:val="-4"/>
          <w:sz w:val="24"/>
        </w:rPr>
        <w:t xml:space="preserve"> </w:t>
      </w:r>
      <w:r>
        <w:rPr>
          <w:b/>
          <w:sz w:val="24"/>
        </w:rPr>
        <w:t>regarding</w:t>
      </w:r>
      <w:r>
        <w:rPr>
          <w:b/>
          <w:spacing w:val="-7"/>
          <w:sz w:val="24"/>
        </w:rPr>
        <w:t xml:space="preserve"> </w:t>
      </w:r>
      <w:r>
        <w:rPr>
          <w:b/>
          <w:sz w:val="24"/>
        </w:rPr>
        <w:t>clauses</w:t>
      </w:r>
      <w:r>
        <w:rPr>
          <w:b/>
          <w:spacing w:val="-7"/>
          <w:sz w:val="24"/>
        </w:rPr>
        <w:t xml:space="preserve"> </w:t>
      </w:r>
      <w:r>
        <w:rPr>
          <w:b/>
          <w:sz w:val="24"/>
        </w:rPr>
        <w:t>of</w:t>
      </w:r>
      <w:r>
        <w:rPr>
          <w:b/>
          <w:spacing w:val="-4"/>
          <w:sz w:val="24"/>
        </w:rPr>
        <w:t xml:space="preserve"> </w:t>
      </w:r>
      <w:r>
        <w:rPr>
          <w:b/>
          <w:sz w:val="24"/>
        </w:rPr>
        <w:t>the</w:t>
      </w:r>
      <w:r>
        <w:rPr>
          <w:b/>
          <w:spacing w:val="-9"/>
          <w:sz w:val="24"/>
        </w:rPr>
        <w:t xml:space="preserve"> </w:t>
      </w:r>
      <w:r>
        <w:rPr>
          <w:b/>
          <w:sz w:val="24"/>
        </w:rPr>
        <w:t>contract,</w:t>
      </w:r>
      <w:r>
        <w:rPr>
          <w:b/>
          <w:spacing w:val="-6"/>
          <w:sz w:val="24"/>
        </w:rPr>
        <w:t xml:space="preserve"> </w:t>
      </w:r>
      <w:r>
        <w:rPr>
          <w:b/>
          <w:sz w:val="24"/>
        </w:rPr>
        <w:t>it shall always refer to its Chinese version</w:t>
      </w:r>
    </w:p>
    <w:sectPr w:rsidR="00DE7AB0">
      <w:pgSz w:w="11920" w:h="16850"/>
      <w:pgMar w:top="19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42" w:rsidRDefault="00356142" w:rsidP="00E52426">
      <w:r>
        <w:separator/>
      </w:r>
    </w:p>
  </w:endnote>
  <w:endnote w:type="continuationSeparator" w:id="0">
    <w:p w:rsidR="00356142" w:rsidRDefault="00356142" w:rsidP="00E5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42" w:rsidRDefault="00356142" w:rsidP="00E52426">
      <w:r>
        <w:separator/>
      </w:r>
    </w:p>
  </w:footnote>
  <w:footnote w:type="continuationSeparator" w:id="0">
    <w:p w:rsidR="00356142" w:rsidRDefault="00356142" w:rsidP="00E5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026D0"/>
    <w:multiLevelType w:val="hybridMultilevel"/>
    <w:tmpl w:val="4FE0B53C"/>
    <w:lvl w:ilvl="0" w:tplc="31ACFC34">
      <w:start w:val="1"/>
      <w:numFmt w:val="decimal"/>
      <w:lvlText w:val="%1."/>
      <w:lvlJc w:val="left"/>
      <w:pPr>
        <w:ind w:left="60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EAD294">
      <w:numFmt w:val="bullet"/>
      <w:lvlText w:val="•"/>
      <w:lvlJc w:val="left"/>
      <w:pPr>
        <w:ind w:left="1395" w:hanging="480"/>
      </w:pPr>
      <w:rPr>
        <w:rFonts w:hint="default"/>
        <w:lang w:val="en-US" w:eastAsia="en-US" w:bidi="ar-SA"/>
      </w:rPr>
    </w:lvl>
    <w:lvl w:ilvl="2" w:tplc="14240524">
      <w:numFmt w:val="bullet"/>
      <w:lvlText w:val="•"/>
      <w:lvlJc w:val="left"/>
      <w:pPr>
        <w:ind w:left="2190" w:hanging="480"/>
      </w:pPr>
      <w:rPr>
        <w:rFonts w:hint="default"/>
        <w:lang w:val="en-US" w:eastAsia="en-US" w:bidi="ar-SA"/>
      </w:rPr>
    </w:lvl>
    <w:lvl w:ilvl="3" w:tplc="89447FFA">
      <w:numFmt w:val="bullet"/>
      <w:lvlText w:val="•"/>
      <w:lvlJc w:val="left"/>
      <w:pPr>
        <w:ind w:left="2985" w:hanging="480"/>
      </w:pPr>
      <w:rPr>
        <w:rFonts w:hint="default"/>
        <w:lang w:val="en-US" w:eastAsia="en-US" w:bidi="ar-SA"/>
      </w:rPr>
    </w:lvl>
    <w:lvl w:ilvl="4" w:tplc="2D0A20B8">
      <w:numFmt w:val="bullet"/>
      <w:lvlText w:val="•"/>
      <w:lvlJc w:val="left"/>
      <w:pPr>
        <w:ind w:left="3780" w:hanging="480"/>
      </w:pPr>
      <w:rPr>
        <w:rFonts w:hint="default"/>
        <w:lang w:val="en-US" w:eastAsia="en-US" w:bidi="ar-SA"/>
      </w:rPr>
    </w:lvl>
    <w:lvl w:ilvl="5" w:tplc="A7DAF270">
      <w:numFmt w:val="bullet"/>
      <w:lvlText w:val="•"/>
      <w:lvlJc w:val="left"/>
      <w:pPr>
        <w:ind w:left="4575" w:hanging="480"/>
      </w:pPr>
      <w:rPr>
        <w:rFonts w:hint="default"/>
        <w:lang w:val="en-US" w:eastAsia="en-US" w:bidi="ar-SA"/>
      </w:rPr>
    </w:lvl>
    <w:lvl w:ilvl="6" w:tplc="3D3CB710">
      <w:numFmt w:val="bullet"/>
      <w:lvlText w:val="•"/>
      <w:lvlJc w:val="left"/>
      <w:pPr>
        <w:ind w:left="5370" w:hanging="480"/>
      </w:pPr>
      <w:rPr>
        <w:rFonts w:hint="default"/>
        <w:lang w:val="en-US" w:eastAsia="en-US" w:bidi="ar-SA"/>
      </w:rPr>
    </w:lvl>
    <w:lvl w:ilvl="7" w:tplc="8DEE6440">
      <w:numFmt w:val="bullet"/>
      <w:lvlText w:val="•"/>
      <w:lvlJc w:val="left"/>
      <w:pPr>
        <w:ind w:left="6165" w:hanging="480"/>
      </w:pPr>
      <w:rPr>
        <w:rFonts w:hint="default"/>
        <w:lang w:val="en-US" w:eastAsia="en-US" w:bidi="ar-SA"/>
      </w:rPr>
    </w:lvl>
    <w:lvl w:ilvl="8" w:tplc="4754D0A2">
      <w:numFmt w:val="bullet"/>
      <w:lvlText w:val="•"/>
      <w:lvlJc w:val="left"/>
      <w:pPr>
        <w:ind w:left="6960" w:hanging="4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B0"/>
    <w:rsid w:val="00356142"/>
    <w:rsid w:val="00371C05"/>
    <w:rsid w:val="008B2148"/>
    <w:rsid w:val="00DE7AB0"/>
    <w:rsid w:val="00E52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74C2"/>
  <w15:docId w15:val="{54BBB46E-9CBD-4FDD-B22C-F1801C4F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59"/>
      <w:ind w:right="4"/>
      <w:jc w:val="center"/>
    </w:pPr>
    <w:rPr>
      <w:sz w:val="28"/>
      <w:szCs w:val="28"/>
    </w:rPr>
  </w:style>
  <w:style w:type="paragraph" w:styleId="a5">
    <w:name w:val="List Paragraph"/>
    <w:basedOn w:val="a"/>
    <w:uiPriority w:val="1"/>
    <w:qFormat/>
    <w:pPr>
      <w:ind w:left="686" w:right="142" w:hanging="567"/>
    </w:pPr>
  </w:style>
  <w:style w:type="paragraph" w:customStyle="1" w:styleId="TableParagraph">
    <w:name w:val="Table Paragraph"/>
    <w:basedOn w:val="a"/>
    <w:uiPriority w:val="1"/>
    <w:qFormat/>
  </w:style>
  <w:style w:type="paragraph" w:styleId="a6">
    <w:name w:val="header"/>
    <w:basedOn w:val="a"/>
    <w:link w:val="a7"/>
    <w:uiPriority w:val="99"/>
    <w:unhideWhenUsed/>
    <w:rsid w:val="00E52426"/>
    <w:pPr>
      <w:tabs>
        <w:tab w:val="center" w:pos="4153"/>
        <w:tab w:val="right" w:pos="8306"/>
      </w:tabs>
      <w:snapToGrid w:val="0"/>
    </w:pPr>
    <w:rPr>
      <w:sz w:val="20"/>
      <w:szCs w:val="20"/>
    </w:rPr>
  </w:style>
  <w:style w:type="character" w:customStyle="1" w:styleId="a7">
    <w:name w:val="頁首 字元"/>
    <w:basedOn w:val="a0"/>
    <w:link w:val="a6"/>
    <w:uiPriority w:val="99"/>
    <w:rsid w:val="00E52426"/>
    <w:rPr>
      <w:rFonts w:ascii="Times New Roman" w:eastAsia="Times New Roman" w:hAnsi="Times New Roman" w:cs="Times New Roman"/>
      <w:sz w:val="20"/>
      <w:szCs w:val="20"/>
    </w:rPr>
  </w:style>
  <w:style w:type="paragraph" w:styleId="a8">
    <w:name w:val="footer"/>
    <w:basedOn w:val="a"/>
    <w:link w:val="a9"/>
    <w:uiPriority w:val="99"/>
    <w:unhideWhenUsed/>
    <w:rsid w:val="00E52426"/>
    <w:pPr>
      <w:tabs>
        <w:tab w:val="center" w:pos="4153"/>
        <w:tab w:val="right" w:pos="8306"/>
      </w:tabs>
      <w:snapToGrid w:val="0"/>
    </w:pPr>
    <w:rPr>
      <w:sz w:val="20"/>
      <w:szCs w:val="20"/>
    </w:rPr>
  </w:style>
  <w:style w:type="character" w:customStyle="1" w:styleId="a9">
    <w:name w:val="頁尾 字元"/>
    <w:basedOn w:val="a0"/>
    <w:link w:val="a8"/>
    <w:uiPriority w:val="99"/>
    <w:rsid w:val="00E524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5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CoWorker</dc:creator>
  <cp:lastModifiedBy>楊惠敏</cp:lastModifiedBy>
  <cp:revision>2</cp:revision>
  <dcterms:created xsi:type="dcterms:W3CDTF">2024-04-10T06:18:00Z</dcterms:created>
  <dcterms:modified xsi:type="dcterms:W3CDTF">2024-04-10T06:18:00Z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2016</vt:lpwstr>
  </property>
  <property fmtid="{D5CDD505-2E9C-101B-9397-08002B2CF9AE}" pid="4" name="LastSaved">
    <vt:filetime>2024-03-22T00:00:00Z</vt:filetime>
  </property>
  <property fmtid="{D5CDD505-2E9C-101B-9397-08002B2CF9AE}" pid="5" name="Producer">
    <vt:lpwstr>Microsoft® Word 2016</vt:lpwstr>
  </property>
</Properties>
</file>