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DD4" w:rsidRPr="00BE2749" w:rsidRDefault="00520DD4" w:rsidP="00520DD4">
      <w:pPr>
        <w:snapToGrid w:val="0"/>
        <w:spacing w:after="60" w:line="240" w:lineRule="atLeast"/>
        <w:jc w:val="center"/>
        <w:rPr>
          <w:rFonts w:eastAsia="標楷體"/>
          <w:b/>
          <w:sz w:val="28"/>
        </w:rPr>
      </w:pPr>
      <w:r w:rsidRPr="00BE2749">
        <w:rPr>
          <w:rFonts w:eastAsia="標楷體" w:hAnsi="標楷體"/>
          <w:b/>
          <w:sz w:val="28"/>
        </w:rPr>
        <w:t>元智大學　資訊管理學系碩士班</w:t>
      </w:r>
      <w:r w:rsidRPr="00BE2749">
        <w:rPr>
          <w:rFonts w:eastAsia="標楷體"/>
          <w:b/>
          <w:sz w:val="28"/>
        </w:rPr>
        <w:t>(</w:t>
      </w:r>
      <w:r w:rsidRPr="00BE2749">
        <w:rPr>
          <w:rFonts w:eastAsia="標楷體" w:hAnsi="標楷體"/>
          <w:b/>
          <w:sz w:val="28"/>
        </w:rPr>
        <w:t>在職進修專班</w:t>
      </w:r>
      <w:r w:rsidRPr="00BE2749">
        <w:rPr>
          <w:rFonts w:eastAsia="標楷體"/>
          <w:b/>
          <w:sz w:val="28"/>
        </w:rPr>
        <w:t>)</w:t>
      </w:r>
    </w:p>
    <w:p w:rsidR="00520DD4" w:rsidRDefault="00520DD4" w:rsidP="00520DD4">
      <w:pPr>
        <w:snapToGrid w:val="0"/>
        <w:spacing w:after="60" w:line="240" w:lineRule="atLeast"/>
        <w:jc w:val="center"/>
        <w:rPr>
          <w:rFonts w:eastAsia="標楷體" w:hAnsi="標楷體"/>
          <w:b/>
          <w:sz w:val="28"/>
        </w:rPr>
      </w:pPr>
      <w:r w:rsidRPr="00BE2749">
        <w:rPr>
          <w:rFonts w:eastAsia="標楷體" w:hAnsi="標楷體"/>
          <w:b/>
          <w:sz w:val="28"/>
        </w:rPr>
        <w:t>必修科目表</w:t>
      </w:r>
    </w:p>
    <w:p w:rsidR="004F0193" w:rsidRPr="004A240F" w:rsidRDefault="004F0193" w:rsidP="004F0193">
      <w:pPr>
        <w:snapToGrid w:val="0"/>
        <w:spacing w:after="60"/>
        <w:jc w:val="center"/>
        <w:rPr>
          <w:rFonts w:eastAsia="標楷體"/>
          <w:b/>
          <w:sz w:val="28"/>
        </w:rPr>
      </w:pPr>
      <w:r w:rsidRPr="004A240F">
        <w:rPr>
          <w:rFonts w:eastAsia="標楷體"/>
          <w:b/>
          <w:sz w:val="28"/>
        </w:rPr>
        <w:t>Master Program of Information Management Department at Yuan Ze University</w:t>
      </w:r>
    </w:p>
    <w:p w:rsidR="00170B69" w:rsidRDefault="00170B69" w:rsidP="004F0193">
      <w:pPr>
        <w:snapToGrid w:val="0"/>
        <w:spacing w:after="60"/>
        <w:jc w:val="center"/>
        <w:rPr>
          <w:rFonts w:eastAsia="標楷體"/>
          <w:b/>
          <w:sz w:val="28"/>
        </w:rPr>
      </w:pPr>
      <w:r>
        <w:rPr>
          <w:rFonts w:eastAsia="標楷體" w:hint="eastAsia"/>
          <w:b/>
          <w:sz w:val="28"/>
        </w:rPr>
        <w:t>(</w:t>
      </w:r>
      <w:r w:rsidR="004F0193" w:rsidRPr="004A240F">
        <w:rPr>
          <w:rFonts w:eastAsia="標楷體"/>
          <w:b/>
          <w:sz w:val="28"/>
        </w:rPr>
        <w:t>Part-time</w:t>
      </w:r>
      <w:r>
        <w:rPr>
          <w:rFonts w:eastAsia="標楷體" w:hint="eastAsia"/>
          <w:b/>
          <w:sz w:val="28"/>
        </w:rPr>
        <w:t>)</w:t>
      </w:r>
    </w:p>
    <w:p w:rsidR="004F0193" w:rsidRPr="003C4949" w:rsidRDefault="004F0193" w:rsidP="004F0193">
      <w:pPr>
        <w:snapToGrid w:val="0"/>
        <w:spacing w:after="60"/>
        <w:jc w:val="center"/>
        <w:rPr>
          <w:rFonts w:eastAsia="標楷體"/>
          <w:b/>
          <w:sz w:val="28"/>
        </w:rPr>
      </w:pPr>
      <w:r w:rsidRPr="003C4949">
        <w:rPr>
          <w:rFonts w:eastAsia="標楷體"/>
          <w:b/>
          <w:sz w:val="28"/>
        </w:rPr>
        <w:t>List of Required Courses</w:t>
      </w:r>
    </w:p>
    <w:p w:rsidR="00173701" w:rsidRDefault="00173701" w:rsidP="00173701">
      <w:pPr>
        <w:snapToGrid w:val="0"/>
        <w:jc w:val="center"/>
        <w:rPr>
          <w:rFonts w:eastAsia="標楷體"/>
          <w:b/>
        </w:rPr>
      </w:pPr>
      <w:r>
        <w:rPr>
          <w:rFonts w:eastAsia="標楷體" w:hint="eastAsia"/>
          <w:b/>
        </w:rPr>
        <w:t>（</w:t>
      </w:r>
      <w:r>
        <w:rPr>
          <w:rFonts w:eastAsia="標楷體"/>
          <w:b/>
          <w:color w:val="000000"/>
        </w:rPr>
        <w:t>1</w:t>
      </w:r>
      <w:r w:rsidR="00794CD8">
        <w:rPr>
          <w:rFonts w:eastAsia="標楷體" w:hint="eastAsia"/>
          <w:b/>
          <w:color w:val="000000"/>
        </w:rPr>
        <w:t>1</w:t>
      </w:r>
      <w:r w:rsidR="00284EC0">
        <w:rPr>
          <w:rFonts w:eastAsia="標楷體" w:hint="eastAsia"/>
          <w:b/>
          <w:color w:val="000000"/>
        </w:rPr>
        <w:t>1</w:t>
      </w:r>
      <w:r>
        <w:rPr>
          <w:rFonts w:eastAsia="標楷體" w:hint="eastAsia"/>
          <w:b/>
        </w:rPr>
        <w:t>學年度入學新生適用）</w:t>
      </w:r>
    </w:p>
    <w:p w:rsidR="00173701" w:rsidRPr="00375DBE" w:rsidRDefault="00173701" w:rsidP="00173701">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sidR="007A6BA1">
        <w:rPr>
          <w:rFonts w:eastAsia="標楷體" w:hint="eastAsia"/>
          <w:b/>
        </w:rPr>
        <w:t>2</w:t>
      </w:r>
      <w:r w:rsidR="00284EC0">
        <w:rPr>
          <w:rFonts w:eastAsia="標楷體" w:hint="eastAsia"/>
          <w:b/>
        </w:rPr>
        <w:t>2</w:t>
      </w:r>
      <w:r>
        <w:rPr>
          <w:rFonts w:eastAsia="標楷體"/>
          <w:b/>
        </w:rPr>
        <w:t>)</w:t>
      </w:r>
    </w:p>
    <w:p w:rsidR="00AB3EE3" w:rsidRDefault="00AB3EE3" w:rsidP="00AB3EE3">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111.04.20 </w:t>
      </w:r>
      <w:r>
        <w:rPr>
          <w:rFonts w:ascii="Times New Roman" w:eastAsia="標楷體" w:hAnsi="Times New Roman" w:cs="Times New Roman" w:hint="eastAsia"/>
          <w:sz w:val="20"/>
          <w:szCs w:val="20"/>
        </w:rPr>
        <w:t>一一</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學年度第六次教務會議通過</w:t>
      </w:r>
    </w:p>
    <w:p w:rsidR="00AB3EE3" w:rsidRDefault="00AB3EE3" w:rsidP="00AB3EE3">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 Passed by the 6th Academic Affairs Meeting, Academic Year 2021, on April 20, 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2197"/>
        <w:gridCol w:w="2197"/>
        <w:gridCol w:w="2197"/>
        <w:gridCol w:w="2198"/>
      </w:tblGrid>
      <w:tr w:rsidR="00B65AB8" w:rsidRPr="00BE2749" w:rsidTr="00B65AB8">
        <w:trPr>
          <w:cantSplit/>
        </w:trPr>
        <w:tc>
          <w:tcPr>
            <w:tcW w:w="1162" w:type="dxa"/>
            <w:vMerge w:val="restart"/>
            <w:tcBorders>
              <w:top w:val="single" w:sz="8" w:space="0" w:color="auto"/>
              <w:left w:val="single" w:sz="8" w:space="0" w:color="auto"/>
              <w:bottom w:val="single" w:sz="8" w:space="0" w:color="auto"/>
              <w:right w:val="single" w:sz="8" w:space="0" w:color="auto"/>
            </w:tcBorders>
            <w:vAlign w:val="center"/>
          </w:tcPr>
          <w:p w:rsidR="00B65AB8" w:rsidRPr="003C4949" w:rsidRDefault="00B65AB8" w:rsidP="00700838">
            <w:pPr>
              <w:snapToGrid w:val="0"/>
              <w:spacing w:line="200" w:lineRule="exact"/>
              <w:rPr>
                <w:rFonts w:eastAsia="標楷體"/>
                <w:sz w:val="16"/>
                <w:szCs w:val="16"/>
              </w:rPr>
            </w:pPr>
            <w:r w:rsidRPr="003C4949">
              <w:rPr>
                <w:rFonts w:eastAsia="標楷體"/>
                <w:sz w:val="18"/>
              </w:rPr>
              <w:t xml:space="preserve">     </w:t>
            </w:r>
            <w:r w:rsidRPr="003C4949">
              <w:rPr>
                <w:rFonts w:eastAsia="標楷體"/>
                <w:sz w:val="16"/>
                <w:szCs w:val="16"/>
              </w:rPr>
              <w:t>學年</w:t>
            </w:r>
            <w:r w:rsidRPr="003C4949">
              <w:rPr>
                <w:rFonts w:eastAsia="標楷體"/>
                <w:sz w:val="18"/>
              </w:rPr>
              <w:t>Academic Year</w:t>
            </w:r>
          </w:p>
          <w:p w:rsidR="00B65AB8" w:rsidRPr="003C4949" w:rsidRDefault="00B65AB8" w:rsidP="00700838">
            <w:pPr>
              <w:snapToGrid w:val="0"/>
              <w:spacing w:line="200" w:lineRule="exact"/>
              <w:rPr>
                <w:rFonts w:eastAsia="標楷體"/>
                <w:sz w:val="16"/>
                <w:szCs w:val="16"/>
              </w:rPr>
            </w:pPr>
            <w:r w:rsidRPr="003C4949">
              <w:rPr>
                <w:rFonts w:eastAsia="標楷體"/>
                <w:sz w:val="16"/>
                <w:szCs w:val="16"/>
              </w:rPr>
              <w:t>學期</w:t>
            </w:r>
            <w:r w:rsidRPr="003C4949">
              <w:rPr>
                <w:rFonts w:eastAsia="標楷體"/>
                <w:sz w:val="18"/>
              </w:rPr>
              <w:t>Semester</w:t>
            </w:r>
          </w:p>
          <w:p w:rsidR="00B65AB8" w:rsidRPr="003C4949" w:rsidRDefault="00B65AB8" w:rsidP="00700838">
            <w:pPr>
              <w:rPr>
                <w:rFonts w:eastAsia="標楷體"/>
                <w:sz w:val="18"/>
              </w:rPr>
            </w:pPr>
            <w:r w:rsidRPr="003C4949">
              <w:rPr>
                <w:rFonts w:eastAsia="標楷體"/>
                <w:sz w:val="16"/>
                <w:szCs w:val="16"/>
              </w:rPr>
              <w:t>科目</w:t>
            </w:r>
            <w:r w:rsidRPr="003C4949">
              <w:rPr>
                <w:rFonts w:eastAsia="標楷體"/>
                <w:sz w:val="18"/>
              </w:rPr>
              <w:t xml:space="preserve">Subject </w:t>
            </w:r>
          </w:p>
        </w:tc>
        <w:tc>
          <w:tcPr>
            <w:tcW w:w="4394" w:type="dxa"/>
            <w:gridSpan w:val="2"/>
            <w:tcBorders>
              <w:top w:val="single" w:sz="8" w:space="0" w:color="auto"/>
              <w:left w:val="single" w:sz="8" w:space="0" w:color="auto"/>
              <w:bottom w:val="single" w:sz="8" w:space="0" w:color="auto"/>
              <w:right w:val="single" w:sz="8" w:space="0" w:color="auto"/>
            </w:tcBorders>
            <w:vAlign w:val="center"/>
          </w:tcPr>
          <w:p w:rsidR="00B65AB8" w:rsidRPr="003C4949" w:rsidRDefault="00B65AB8" w:rsidP="00700838">
            <w:pPr>
              <w:spacing w:before="120" w:after="120"/>
              <w:jc w:val="center"/>
              <w:rPr>
                <w:rFonts w:eastAsia="標楷體"/>
                <w:sz w:val="18"/>
              </w:rPr>
            </w:pPr>
            <w:r w:rsidRPr="003C4949">
              <w:rPr>
                <w:rFonts w:eastAsia="標楷體"/>
                <w:sz w:val="18"/>
              </w:rPr>
              <w:t>第一學年</w:t>
            </w:r>
            <w:r w:rsidRPr="003C4949">
              <w:rPr>
                <w:rFonts w:eastAsia="標楷體"/>
                <w:sz w:val="18"/>
              </w:rPr>
              <w:t xml:space="preserve"> 1</w:t>
            </w:r>
            <w:r w:rsidRPr="003C4949">
              <w:rPr>
                <w:rFonts w:eastAsia="標楷體"/>
                <w:sz w:val="18"/>
                <w:vertAlign w:val="superscript"/>
              </w:rPr>
              <w:t>st</w:t>
            </w:r>
            <w:r w:rsidRPr="003C4949">
              <w:rPr>
                <w:rFonts w:eastAsia="標楷體"/>
                <w:sz w:val="18"/>
              </w:rPr>
              <w:t xml:space="preserve"> Academic Year</w:t>
            </w:r>
          </w:p>
        </w:tc>
        <w:tc>
          <w:tcPr>
            <w:tcW w:w="4395" w:type="dxa"/>
            <w:gridSpan w:val="2"/>
            <w:tcBorders>
              <w:top w:val="single" w:sz="8" w:space="0" w:color="auto"/>
              <w:left w:val="single" w:sz="8" w:space="0" w:color="auto"/>
              <w:bottom w:val="single" w:sz="8" w:space="0" w:color="auto"/>
              <w:right w:val="single" w:sz="8" w:space="0" w:color="auto"/>
            </w:tcBorders>
            <w:vAlign w:val="center"/>
          </w:tcPr>
          <w:p w:rsidR="00B65AB8" w:rsidRPr="003C4949" w:rsidRDefault="00B65AB8" w:rsidP="00700838">
            <w:pPr>
              <w:spacing w:before="120" w:after="120"/>
              <w:jc w:val="center"/>
              <w:rPr>
                <w:rFonts w:eastAsia="標楷體"/>
                <w:sz w:val="18"/>
              </w:rPr>
            </w:pPr>
            <w:r w:rsidRPr="003C4949">
              <w:rPr>
                <w:rFonts w:eastAsia="標楷體"/>
                <w:sz w:val="18"/>
              </w:rPr>
              <w:t>第二學年</w:t>
            </w:r>
            <w:r w:rsidRPr="003C4949">
              <w:rPr>
                <w:rFonts w:eastAsia="標楷體"/>
                <w:sz w:val="18"/>
              </w:rPr>
              <w:t xml:space="preserve"> 2</w:t>
            </w:r>
            <w:r w:rsidRPr="003C4949">
              <w:rPr>
                <w:rFonts w:eastAsia="標楷體"/>
                <w:sz w:val="18"/>
                <w:vertAlign w:val="superscript"/>
              </w:rPr>
              <w:t>nd</w:t>
            </w:r>
            <w:r w:rsidRPr="003C4949">
              <w:rPr>
                <w:rFonts w:eastAsia="標楷體"/>
                <w:sz w:val="18"/>
              </w:rPr>
              <w:t xml:space="preserve"> Academic Year</w:t>
            </w:r>
          </w:p>
        </w:tc>
      </w:tr>
      <w:tr w:rsidR="00B65AB8" w:rsidRPr="00BE2749" w:rsidTr="00B65AB8">
        <w:trPr>
          <w:cantSplit/>
          <w:trHeight w:val="431"/>
        </w:trPr>
        <w:tc>
          <w:tcPr>
            <w:tcW w:w="1162" w:type="dxa"/>
            <w:vMerge/>
            <w:tcBorders>
              <w:top w:val="single" w:sz="8" w:space="0" w:color="auto"/>
              <w:left w:val="single" w:sz="8" w:space="0" w:color="auto"/>
              <w:bottom w:val="single" w:sz="8" w:space="0" w:color="auto"/>
              <w:right w:val="single" w:sz="8" w:space="0" w:color="auto"/>
            </w:tcBorders>
            <w:vAlign w:val="center"/>
          </w:tcPr>
          <w:p w:rsidR="00B65AB8" w:rsidRPr="00BE2749" w:rsidRDefault="00B65AB8" w:rsidP="00412FE0">
            <w:pPr>
              <w:jc w:val="center"/>
              <w:rPr>
                <w:rFonts w:eastAsia="標楷體"/>
                <w:sz w:val="18"/>
              </w:rPr>
            </w:pPr>
          </w:p>
        </w:tc>
        <w:tc>
          <w:tcPr>
            <w:tcW w:w="2197" w:type="dxa"/>
            <w:tcBorders>
              <w:top w:val="single" w:sz="8" w:space="0" w:color="auto"/>
              <w:left w:val="single" w:sz="8" w:space="0" w:color="auto"/>
              <w:bottom w:val="single" w:sz="8" w:space="0" w:color="auto"/>
              <w:right w:val="single" w:sz="8" w:space="0" w:color="auto"/>
            </w:tcBorders>
            <w:vAlign w:val="center"/>
          </w:tcPr>
          <w:p w:rsidR="00B65AB8" w:rsidRPr="00BE2749" w:rsidRDefault="00B65AB8" w:rsidP="00412FE0">
            <w:pPr>
              <w:jc w:val="center"/>
              <w:rPr>
                <w:rFonts w:eastAsia="標楷體"/>
                <w:sz w:val="18"/>
              </w:rPr>
            </w:pPr>
            <w:r w:rsidRPr="003C4949">
              <w:rPr>
                <w:rFonts w:eastAsia="標楷體"/>
                <w:sz w:val="18"/>
              </w:rPr>
              <w:t>上</w:t>
            </w:r>
            <w:r w:rsidRPr="003C4949">
              <w:rPr>
                <w:rFonts w:eastAsia="標楷體"/>
                <w:sz w:val="18"/>
              </w:rPr>
              <w:t>Fall</w:t>
            </w:r>
          </w:p>
        </w:tc>
        <w:tc>
          <w:tcPr>
            <w:tcW w:w="2197" w:type="dxa"/>
            <w:tcBorders>
              <w:top w:val="single" w:sz="8" w:space="0" w:color="auto"/>
              <w:left w:val="single" w:sz="8" w:space="0" w:color="auto"/>
              <w:bottom w:val="single" w:sz="8" w:space="0" w:color="auto"/>
              <w:right w:val="single" w:sz="8" w:space="0" w:color="auto"/>
            </w:tcBorders>
            <w:vAlign w:val="center"/>
          </w:tcPr>
          <w:p w:rsidR="00B65AB8" w:rsidRPr="00BE2749" w:rsidRDefault="00B65AB8" w:rsidP="00412FE0">
            <w:pPr>
              <w:jc w:val="center"/>
              <w:rPr>
                <w:rFonts w:eastAsia="標楷體"/>
                <w:sz w:val="18"/>
              </w:rPr>
            </w:pPr>
            <w:r w:rsidRPr="003C4949">
              <w:rPr>
                <w:rFonts w:eastAsia="標楷體"/>
                <w:sz w:val="18"/>
              </w:rPr>
              <w:t>下</w:t>
            </w:r>
            <w:r w:rsidRPr="003C4949">
              <w:rPr>
                <w:rFonts w:eastAsia="標楷體"/>
                <w:sz w:val="18"/>
              </w:rPr>
              <w:t>Spring</w:t>
            </w:r>
          </w:p>
        </w:tc>
        <w:tc>
          <w:tcPr>
            <w:tcW w:w="2197" w:type="dxa"/>
            <w:tcBorders>
              <w:top w:val="single" w:sz="8" w:space="0" w:color="auto"/>
              <w:left w:val="single" w:sz="8" w:space="0" w:color="auto"/>
              <w:bottom w:val="single" w:sz="8" w:space="0" w:color="auto"/>
              <w:right w:val="single" w:sz="8" w:space="0" w:color="auto"/>
            </w:tcBorders>
            <w:vAlign w:val="center"/>
          </w:tcPr>
          <w:p w:rsidR="00B65AB8" w:rsidRPr="00BE2749" w:rsidRDefault="00B65AB8" w:rsidP="00700838">
            <w:pPr>
              <w:jc w:val="center"/>
              <w:rPr>
                <w:rFonts w:eastAsia="標楷體"/>
                <w:sz w:val="18"/>
              </w:rPr>
            </w:pPr>
            <w:r w:rsidRPr="003C4949">
              <w:rPr>
                <w:rFonts w:eastAsia="標楷體"/>
                <w:sz w:val="18"/>
              </w:rPr>
              <w:t>上</w:t>
            </w:r>
            <w:r w:rsidRPr="003C4949">
              <w:rPr>
                <w:rFonts w:eastAsia="標楷體"/>
                <w:sz w:val="18"/>
              </w:rPr>
              <w:t>Fall</w:t>
            </w:r>
          </w:p>
        </w:tc>
        <w:tc>
          <w:tcPr>
            <w:tcW w:w="2198" w:type="dxa"/>
            <w:tcBorders>
              <w:top w:val="single" w:sz="8" w:space="0" w:color="auto"/>
              <w:left w:val="single" w:sz="8" w:space="0" w:color="auto"/>
              <w:bottom w:val="single" w:sz="8" w:space="0" w:color="auto"/>
              <w:right w:val="single" w:sz="8" w:space="0" w:color="auto"/>
            </w:tcBorders>
            <w:vAlign w:val="center"/>
          </w:tcPr>
          <w:p w:rsidR="00B65AB8" w:rsidRPr="00BE2749" w:rsidRDefault="00B65AB8" w:rsidP="00700838">
            <w:pPr>
              <w:jc w:val="center"/>
              <w:rPr>
                <w:rFonts w:eastAsia="標楷體"/>
                <w:sz w:val="18"/>
              </w:rPr>
            </w:pPr>
            <w:r w:rsidRPr="003C4949">
              <w:rPr>
                <w:rFonts w:eastAsia="標楷體"/>
                <w:sz w:val="18"/>
              </w:rPr>
              <w:t>下</w:t>
            </w:r>
            <w:r w:rsidRPr="003C4949">
              <w:rPr>
                <w:rFonts w:eastAsia="標楷體"/>
                <w:sz w:val="18"/>
              </w:rPr>
              <w:t>Spring</w:t>
            </w:r>
          </w:p>
        </w:tc>
      </w:tr>
      <w:tr w:rsidR="00BE2749" w:rsidRPr="00BE2749" w:rsidTr="00C85A63">
        <w:trPr>
          <w:cantSplit/>
          <w:trHeight w:val="1586"/>
        </w:trPr>
        <w:tc>
          <w:tcPr>
            <w:tcW w:w="1162" w:type="dxa"/>
            <w:vMerge w:val="restart"/>
            <w:tcBorders>
              <w:top w:val="single" w:sz="8" w:space="0" w:color="auto"/>
              <w:left w:val="single" w:sz="8" w:space="0" w:color="auto"/>
              <w:bottom w:val="single" w:sz="8" w:space="0" w:color="auto"/>
              <w:right w:val="single" w:sz="8" w:space="0" w:color="auto"/>
            </w:tcBorders>
            <w:vAlign w:val="center"/>
          </w:tcPr>
          <w:p w:rsidR="00520DD4" w:rsidRPr="00D76B7F" w:rsidRDefault="00520DD4" w:rsidP="00412FE0">
            <w:pPr>
              <w:spacing w:before="40" w:after="40"/>
              <w:jc w:val="center"/>
              <w:rPr>
                <w:rFonts w:eastAsia="標楷體"/>
                <w:sz w:val="18"/>
              </w:rPr>
            </w:pPr>
            <w:r w:rsidRPr="00D76B7F">
              <w:rPr>
                <w:rFonts w:eastAsia="標楷體" w:hAnsi="標楷體"/>
                <w:sz w:val="18"/>
              </w:rPr>
              <w:t>必</w:t>
            </w:r>
          </w:p>
          <w:p w:rsidR="00520DD4" w:rsidRPr="00D76B7F" w:rsidRDefault="00520DD4" w:rsidP="00412FE0">
            <w:pPr>
              <w:spacing w:before="40" w:after="40"/>
              <w:jc w:val="center"/>
              <w:rPr>
                <w:rFonts w:eastAsia="標楷體"/>
                <w:sz w:val="18"/>
              </w:rPr>
            </w:pPr>
            <w:r w:rsidRPr="00D76B7F">
              <w:rPr>
                <w:rFonts w:eastAsia="標楷體" w:hAnsi="標楷體"/>
                <w:sz w:val="18"/>
              </w:rPr>
              <w:t>修</w:t>
            </w:r>
          </w:p>
          <w:p w:rsidR="00520DD4" w:rsidRPr="00D76B7F" w:rsidRDefault="00520DD4" w:rsidP="00412FE0">
            <w:pPr>
              <w:spacing w:before="40" w:after="40"/>
              <w:jc w:val="center"/>
              <w:rPr>
                <w:rFonts w:eastAsia="標楷體"/>
                <w:sz w:val="18"/>
              </w:rPr>
            </w:pPr>
            <w:r w:rsidRPr="00D76B7F">
              <w:rPr>
                <w:rFonts w:eastAsia="標楷體" w:hAnsi="標楷體"/>
                <w:sz w:val="18"/>
              </w:rPr>
              <w:t>科</w:t>
            </w:r>
          </w:p>
          <w:p w:rsidR="00520DD4" w:rsidRPr="00D76B7F" w:rsidRDefault="00520DD4" w:rsidP="00412FE0">
            <w:pPr>
              <w:spacing w:before="40" w:after="40"/>
              <w:jc w:val="center"/>
              <w:rPr>
                <w:rFonts w:eastAsia="標楷體"/>
                <w:sz w:val="18"/>
              </w:rPr>
            </w:pPr>
            <w:r w:rsidRPr="00D76B7F">
              <w:rPr>
                <w:rFonts w:eastAsia="標楷體" w:hAnsi="標楷體"/>
                <w:sz w:val="18"/>
              </w:rPr>
              <w:t>目</w:t>
            </w:r>
          </w:p>
          <w:p w:rsidR="00520DD4" w:rsidRPr="00D76B7F" w:rsidRDefault="00B95767" w:rsidP="00412FE0">
            <w:pPr>
              <w:spacing w:before="40" w:after="40"/>
              <w:jc w:val="center"/>
              <w:rPr>
                <w:rFonts w:eastAsia="標楷體"/>
                <w:sz w:val="18"/>
              </w:rPr>
            </w:pPr>
            <w:r w:rsidRPr="00D76B7F">
              <w:rPr>
                <w:rFonts w:eastAsia="標楷體"/>
                <w:sz w:val="18"/>
              </w:rPr>
              <w:t>Compulsory</w:t>
            </w:r>
          </w:p>
          <w:p w:rsidR="00520DD4" w:rsidRPr="00D76B7F" w:rsidRDefault="00520DD4" w:rsidP="00412FE0">
            <w:pPr>
              <w:spacing w:before="40" w:after="40"/>
              <w:jc w:val="center"/>
              <w:rPr>
                <w:rFonts w:eastAsia="標楷體"/>
                <w:sz w:val="18"/>
              </w:rPr>
            </w:pPr>
          </w:p>
          <w:p w:rsidR="00520DD4" w:rsidRPr="00D76B7F" w:rsidRDefault="00520DD4" w:rsidP="00412FE0">
            <w:pPr>
              <w:spacing w:before="40" w:after="40"/>
              <w:jc w:val="center"/>
              <w:rPr>
                <w:rFonts w:eastAsia="標楷體"/>
                <w:sz w:val="18"/>
              </w:rPr>
            </w:pPr>
          </w:p>
          <w:p w:rsidR="00520DD4" w:rsidRPr="00D76B7F" w:rsidRDefault="00520DD4" w:rsidP="00412FE0">
            <w:pPr>
              <w:spacing w:before="40" w:after="40"/>
              <w:jc w:val="center"/>
              <w:rPr>
                <w:rFonts w:eastAsia="標楷體"/>
                <w:sz w:val="18"/>
              </w:rPr>
            </w:pPr>
          </w:p>
          <w:p w:rsidR="008A3932" w:rsidRPr="00D76B7F" w:rsidRDefault="000B2994" w:rsidP="000B2994">
            <w:pPr>
              <w:spacing w:before="40" w:after="40"/>
              <w:jc w:val="center"/>
              <w:rPr>
                <w:rFonts w:eastAsia="標楷體"/>
                <w:sz w:val="18"/>
              </w:rPr>
            </w:pPr>
            <w:r w:rsidRPr="00D76B7F">
              <w:rPr>
                <w:rFonts w:eastAsia="標楷體" w:hAnsi="標楷體" w:hint="eastAsia"/>
                <w:sz w:val="18"/>
              </w:rPr>
              <w:t>任選兩門必修（</w:t>
            </w:r>
            <w:r w:rsidRPr="00D76B7F">
              <w:rPr>
                <w:rFonts w:eastAsia="標楷體" w:hAnsi="標楷體"/>
                <w:sz w:val="18"/>
              </w:rPr>
              <w:t>6</w:t>
            </w:r>
            <w:r w:rsidRPr="00D76B7F">
              <w:rPr>
                <w:rFonts w:eastAsia="標楷體" w:hAnsi="標楷體" w:hint="eastAsia"/>
                <w:sz w:val="18"/>
              </w:rPr>
              <w:t>）</w:t>
            </w:r>
            <w:r w:rsidRPr="00D76B7F">
              <w:rPr>
                <w:rFonts w:eastAsia="標楷體" w:hAnsi="標楷體"/>
                <w:sz w:val="18"/>
              </w:rPr>
              <w:t>+</w:t>
            </w:r>
            <w:r w:rsidRPr="00D76B7F">
              <w:rPr>
                <w:rFonts w:eastAsia="標楷體" w:hAnsi="標楷體" w:hint="eastAsia"/>
                <w:sz w:val="18"/>
              </w:rPr>
              <w:t>專題（</w:t>
            </w:r>
            <w:r w:rsidRPr="00D76B7F">
              <w:rPr>
                <w:rFonts w:eastAsia="標楷體" w:hAnsi="標楷體" w:hint="eastAsia"/>
                <w:sz w:val="18"/>
              </w:rPr>
              <w:t>6</w:t>
            </w:r>
            <w:r w:rsidRPr="00D76B7F">
              <w:rPr>
                <w:rFonts w:eastAsia="標楷體" w:hAnsi="標楷體" w:hint="eastAsia"/>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6F3577" w:rsidRPr="00D76B7F" w:rsidRDefault="006F3577" w:rsidP="006F3577">
            <w:pPr>
              <w:snapToGrid w:val="0"/>
              <w:jc w:val="center"/>
              <w:rPr>
                <w:rFonts w:eastAsia="標楷體"/>
                <w:sz w:val="18"/>
              </w:rPr>
            </w:pPr>
            <w:r w:rsidRPr="00D76B7F">
              <w:rPr>
                <w:rFonts w:eastAsia="標楷體" w:hAnsi="標楷體"/>
                <w:sz w:val="18"/>
              </w:rPr>
              <w:t>資訊管理</w:t>
            </w:r>
            <w:r w:rsidRPr="00D76B7F">
              <w:rPr>
                <w:rFonts w:eastAsia="標楷體" w:hAnsi="標楷體" w:hint="eastAsia"/>
                <w:sz w:val="18"/>
              </w:rPr>
              <w:t>理論與實務</w:t>
            </w:r>
          </w:p>
          <w:p w:rsidR="006F3577" w:rsidRPr="00D76B7F" w:rsidRDefault="006F3577" w:rsidP="006F3577">
            <w:pPr>
              <w:snapToGrid w:val="0"/>
              <w:jc w:val="center"/>
              <w:rPr>
                <w:rFonts w:eastAsia="標楷體"/>
                <w:sz w:val="18"/>
              </w:rPr>
            </w:pPr>
            <w:r w:rsidRPr="00D76B7F">
              <w:rPr>
                <w:rFonts w:eastAsia="標楷體" w:hAnsi="標楷體"/>
                <w:sz w:val="18"/>
              </w:rPr>
              <w:t>（</w:t>
            </w:r>
            <w:r w:rsidRPr="00D76B7F">
              <w:rPr>
                <w:rFonts w:eastAsia="標楷體"/>
                <w:sz w:val="18"/>
              </w:rPr>
              <w:t>Information Management</w:t>
            </w:r>
            <w:r w:rsidRPr="00D76B7F">
              <w:rPr>
                <w:rFonts w:eastAsia="標楷體" w:hAnsi="標楷體" w:hint="eastAsia"/>
                <w:sz w:val="18"/>
              </w:rPr>
              <w:t xml:space="preserve"> Theory and Practice</w:t>
            </w:r>
            <w:r w:rsidRPr="00D76B7F">
              <w:rPr>
                <w:rFonts w:eastAsia="標楷體" w:hAnsi="標楷體"/>
                <w:sz w:val="18"/>
              </w:rPr>
              <w:t>）</w:t>
            </w:r>
          </w:p>
          <w:p w:rsidR="006F3577" w:rsidRPr="00D76B7F" w:rsidRDefault="006F3577" w:rsidP="006F3577">
            <w:pPr>
              <w:snapToGrid w:val="0"/>
              <w:jc w:val="center"/>
              <w:rPr>
                <w:rFonts w:eastAsia="標楷體"/>
                <w:sz w:val="18"/>
              </w:rPr>
            </w:pPr>
          </w:p>
          <w:p w:rsidR="006F3577" w:rsidRPr="00D76B7F" w:rsidRDefault="006F3577" w:rsidP="006F3577">
            <w:pPr>
              <w:snapToGrid w:val="0"/>
              <w:jc w:val="center"/>
              <w:rPr>
                <w:rFonts w:eastAsia="標楷體"/>
                <w:sz w:val="18"/>
              </w:rPr>
            </w:pPr>
            <w:r w:rsidRPr="00D76B7F">
              <w:rPr>
                <w:rFonts w:eastAsia="標楷體"/>
                <w:sz w:val="18"/>
              </w:rPr>
              <w:t>IM591</w:t>
            </w:r>
          </w:p>
          <w:p w:rsidR="00520DD4" w:rsidRPr="00D76B7F" w:rsidRDefault="006F3577" w:rsidP="006F3577">
            <w:pPr>
              <w:snapToGrid w:val="0"/>
              <w:jc w:val="center"/>
              <w:rPr>
                <w:rFonts w:eastAsia="標楷體" w:hAnsi="標楷體"/>
                <w:sz w:val="18"/>
              </w:rPr>
            </w:pPr>
            <w:r w:rsidRPr="00D76B7F">
              <w:rPr>
                <w:rFonts w:eastAsia="標楷體" w:hAnsi="標楷體"/>
                <w:sz w:val="18"/>
              </w:rPr>
              <w:t>（</w:t>
            </w:r>
            <w:r w:rsidRPr="00D76B7F">
              <w:rPr>
                <w:rFonts w:eastAsia="標楷體"/>
                <w:sz w:val="18"/>
              </w:rPr>
              <w:t>3</w:t>
            </w:r>
            <w:r w:rsidRPr="00D76B7F">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5D3A06" w:rsidRPr="00D76B7F" w:rsidRDefault="005D3A06" w:rsidP="006442A0">
            <w:pPr>
              <w:snapToGrid w:val="0"/>
              <w:jc w:val="center"/>
              <w:rPr>
                <w:rFonts w:eastAsia="標楷體" w:hAnsi="標楷體"/>
                <w:sz w:val="18"/>
              </w:rPr>
            </w:pPr>
            <w:r w:rsidRPr="00D76B7F">
              <w:rPr>
                <w:rFonts w:eastAsia="標楷體" w:hAnsi="標楷體"/>
                <w:sz w:val="18"/>
              </w:rPr>
              <w:t>企業研究方法</w:t>
            </w:r>
          </w:p>
          <w:p w:rsidR="005D3A06" w:rsidRDefault="00E83704" w:rsidP="006442A0">
            <w:pPr>
              <w:snapToGrid w:val="0"/>
              <w:jc w:val="center"/>
              <w:rPr>
                <w:rFonts w:eastAsia="標楷體" w:hAnsi="標楷體"/>
                <w:sz w:val="18"/>
              </w:rPr>
            </w:pPr>
            <w:r w:rsidRPr="00D76B7F">
              <w:rPr>
                <w:rFonts w:eastAsia="標楷體" w:hAnsi="標楷體"/>
                <w:sz w:val="18"/>
              </w:rPr>
              <w:t>（</w:t>
            </w:r>
            <w:r w:rsidR="005D3A06" w:rsidRPr="00D76B7F">
              <w:rPr>
                <w:rFonts w:eastAsia="標楷體" w:hAnsi="標楷體"/>
                <w:sz w:val="18"/>
              </w:rPr>
              <w:t>Business Research Methodology</w:t>
            </w:r>
            <w:r w:rsidRPr="00D76B7F">
              <w:rPr>
                <w:rFonts w:eastAsia="標楷體" w:hAnsi="標楷體"/>
                <w:sz w:val="18"/>
              </w:rPr>
              <w:t>）</w:t>
            </w:r>
          </w:p>
          <w:p w:rsidR="001F7929" w:rsidRPr="00D76B7F" w:rsidRDefault="001F7929" w:rsidP="006442A0">
            <w:pPr>
              <w:snapToGrid w:val="0"/>
              <w:jc w:val="center"/>
              <w:rPr>
                <w:rFonts w:eastAsia="標楷體" w:hAnsi="標楷體"/>
                <w:sz w:val="18"/>
              </w:rPr>
            </w:pPr>
          </w:p>
          <w:p w:rsidR="005D3A06" w:rsidRPr="00D76B7F" w:rsidRDefault="005D3A06" w:rsidP="006442A0">
            <w:pPr>
              <w:snapToGrid w:val="0"/>
              <w:jc w:val="center"/>
              <w:rPr>
                <w:rFonts w:eastAsia="標楷體" w:hAnsi="標楷體"/>
                <w:sz w:val="18"/>
              </w:rPr>
            </w:pPr>
            <w:r w:rsidRPr="00D76B7F">
              <w:rPr>
                <w:rFonts w:eastAsia="標楷體" w:hAnsi="標楷體"/>
                <w:sz w:val="18"/>
              </w:rPr>
              <w:t>IM514</w:t>
            </w:r>
          </w:p>
          <w:p w:rsidR="00520DD4" w:rsidRPr="00D76B7F" w:rsidRDefault="005D3A06" w:rsidP="006442A0">
            <w:pPr>
              <w:snapToGrid w:val="0"/>
              <w:jc w:val="center"/>
              <w:rPr>
                <w:rFonts w:eastAsia="標楷體" w:hAnsi="標楷體"/>
                <w:sz w:val="18"/>
              </w:rPr>
            </w:pPr>
            <w:r w:rsidRPr="00D76B7F">
              <w:rPr>
                <w:rFonts w:eastAsia="標楷體" w:hAnsi="標楷體"/>
                <w:sz w:val="18"/>
              </w:rPr>
              <w:t>（</w:t>
            </w:r>
            <w:r w:rsidRPr="00D76B7F">
              <w:rPr>
                <w:rFonts w:eastAsia="標楷體" w:hAnsi="標楷體"/>
                <w:sz w:val="18"/>
              </w:rPr>
              <w:t>3</w:t>
            </w:r>
            <w:r w:rsidRPr="00D76B7F">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520DD4" w:rsidRPr="00BE2749" w:rsidRDefault="00520DD4" w:rsidP="00412FE0">
            <w:pPr>
              <w:snapToGrid w:val="0"/>
              <w:jc w:val="center"/>
              <w:rPr>
                <w:rFonts w:eastAsia="標楷體"/>
                <w:sz w:val="18"/>
              </w:rPr>
            </w:pPr>
            <w:r w:rsidRPr="00BE2749">
              <w:rPr>
                <w:rFonts w:eastAsia="標楷體" w:hAnsi="標楷體"/>
                <w:sz w:val="18"/>
              </w:rPr>
              <w:t>專題研究一</w:t>
            </w:r>
          </w:p>
          <w:p w:rsidR="00520DD4" w:rsidRPr="00BE2749" w:rsidRDefault="00520DD4" w:rsidP="00412FE0">
            <w:pPr>
              <w:snapToGrid w:val="0"/>
              <w:jc w:val="center"/>
              <w:rPr>
                <w:rFonts w:eastAsia="標楷體"/>
                <w:sz w:val="18"/>
              </w:rPr>
            </w:pPr>
            <w:r w:rsidRPr="00BE2749">
              <w:rPr>
                <w:rFonts w:eastAsia="標楷體" w:hAnsi="標楷體"/>
                <w:sz w:val="18"/>
              </w:rPr>
              <w:t>（</w:t>
            </w:r>
            <w:r w:rsidRPr="00BE2749">
              <w:rPr>
                <w:rFonts w:eastAsia="標楷體"/>
                <w:sz w:val="18"/>
              </w:rPr>
              <w:t>Applied Project I</w:t>
            </w:r>
            <w:r w:rsidRPr="00BE2749">
              <w:rPr>
                <w:rFonts w:eastAsia="標楷體" w:hAnsi="標楷體"/>
                <w:sz w:val="18"/>
              </w:rPr>
              <w:t>）</w:t>
            </w:r>
          </w:p>
          <w:p w:rsidR="00520DD4" w:rsidRDefault="00520DD4" w:rsidP="00412FE0">
            <w:pPr>
              <w:snapToGrid w:val="0"/>
              <w:jc w:val="center"/>
              <w:rPr>
                <w:rFonts w:eastAsia="標楷體"/>
                <w:sz w:val="18"/>
              </w:rPr>
            </w:pPr>
          </w:p>
          <w:p w:rsidR="00C85A63" w:rsidRPr="00BE2749" w:rsidRDefault="00C85A63" w:rsidP="00412FE0">
            <w:pPr>
              <w:snapToGrid w:val="0"/>
              <w:jc w:val="center"/>
              <w:rPr>
                <w:rFonts w:eastAsia="標楷體"/>
                <w:sz w:val="18"/>
              </w:rPr>
            </w:pPr>
          </w:p>
          <w:p w:rsidR="00520DD4" w:rsidRPr="00BE2749" w:rsidRDefault="00520DD4" w:rsidP="00412FE0">
            <w:pPr>
              <w:snapToGrid w:val="0"/>
              <w:jc w:val="center"/>
              <w:rPr>
                <w:rFonts w:eastAsia="標楷體"/>
                <w:sz w:val="18"/>
              </w:rPr>
            </w:pPr>
            <w:r w:rsidRPr="00BE2749">
              <w:rPr>
                <w:rFonts w:eastAsia="標楷體"/>
                <w:sz w:val="18"/>
              </w:rPr>
              <w:t>IM607</w:t>
            </w:r>
          </w:p>
          <w:p w:rsidR="00520DD4" w:rsidRPr="00BE2749" w:rsidRDefault="00520DD4" w:rsidP="00412FE0">
            <w:pPr>
              <w:snapToGrid w:val="0"/>
              <w:jc w:val="center"/>
              <w:rPr>
                <w:rFonts w:eastAsia="標楷體"/>
                <w:sz w:val="18"/>
              </w:rPr>
            </w:pPr>
            <w:r w:rsidRPr="00BE2749">
              <w:rPr>
                <w:rFonts w:eastAsia="標楷體" w:hAnsi="標楷體"/>
                <w:sz w:val="18"/>
              </w:rPr>
              <w:t>（</w:t>
            </w:r>
            <w:r w:rsidRPr="00BE2749">
              <w:rPr>
                <w:rFonts w:eastAsia="標楷體"/>
                <w:sz w:val="18"/>
              </w:rPr>
              <w:t>3</w:t>
            </w:r>
            <w:r w:rsidRPr="00BE2749">
              <w:rPr>
                <w:rFonts w:eastAsia="標楷體" w:hAnsi="標楷體"/>
                <w:sz w:val="18"/>
              </w:rPr>
              <w:t>）</w:t>
            </w: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520DD4" w:rsidRPr="00BE2749" w:rsidRDefault="00520DD4" w:rsidP="00412FE0">
            <w:pPr>
              <w:snapToGrid w:val="0"/>
              <w:jc w:val="center"/>
              <w:rPr>
                <w:rFonts w:eastAsia="標楷體"/>
                <w:sz w:val="18"/>
              </w:rPr>
            </w:pPr>
            <w:r w:rsidRPr="00BE2749">
              <w:rPr>
                <w:rFonts w:eastAsia="標楷體" w:hAnsi="標楷體"/>
                <w:sz w:val="18"/>
              </w:rPr>
              <w:t>專題研究二</w:t>
            </w:r>
          </w:p>
          <w:p w:rsidR="00520DD4" w:rsidRPr="00BE2749" w:rsidRDefault="00520DD4" w:rsidP="00412FE0">
            <w:pPr>
              <w:snapToGrid w:val="0"/>
              <w:jc w:val="center"/>
              <w:rPr>
                <w:rFonts w:eastAsia="標楷體"/>
                <w:sz w:val="18"/>
              </w:rPr>
            </w:pPr>
            <w:r w:rsidRPr="00BE2749">
              <w:rPr>
                <w:rFonts w:eastAsia="標楷體" w:hAnsi="標楷體"/>
                <w:sz w:val="18"/>
              </w:rPr>
              <w:t>（</w:t>
            </w:r>
            <w:r w:rsidRPr="00BE2749">
              <w:rPr>
                <w:rFonts w:eastAsia="標楷體"/>
                <w:sz w:val="18"/>
              </w:rPr>
              <w:t>Applied Project II</w:t>
            </w:r>
            <w:r w:rsidRPr="00BE2749">
              <w:rPr>
                <w:rFonts w:eastAsia="標楷體" w:hAnsi="標楷體"/>
                <w:sz w:val="18"/>
              </w:rPr>
              <w:t>）</w:t>
            </w:r>
          </w:p>
          <w:p w:rsidR="00C85A63" w:rsidRDefault="00C85A63" w:rsidP="00412FE0">
            <w:pPr>
              <w:snapToGrid w:val="0"/>
              <w:jc w:val="center"/>
              <w:rPr>
                <w:rFonts w:eastAsia="標楷體"/>
                <w:sz w:val="18"/>
              </w:rPr>
            </w:pPr>
          </w:p>
          <w:p w:rsidR="00C85A63" w:rsidRDefault="00C85A63" w:rsidP="00412FE0">
            <w:pPr>
              <w:snapToGrid w:val="0"/>
              <w:jc w:val="center"/>
              <w:rPr>
                <w:rFonts w:eastAsia="標楷體"/>
                <w:sz w:val="18"/>
              </w:rPr>
            </w:pPr>
          </w:p>
          <w:p w:rsidR="00520DD4" w:rsidRPr="00BE2749" w:rsidRDefault="00520DD4" w:rsidP="00412FE0">
            <w:pPr>
              <w:snapToGrid w:val="0"/>
              <w:jc w:val="center"/>
              <w:rPr>
                <w:rFonts w:eastAsia="標楷體"/>
                <w:sz w:val="18"/>
              </w:rPr>
            </w:pPr>
            <w:r w:rsidRPr="00BE2749">
              <w:rPr>
                <w:rFonts w:eastAsia="標楷體"/>
                <w:sz w:val="18"/>
              </w:rPr>
              <w:t>IM608</w:t>
            </w:r>
          </w:p>
          <w:p w:rsidR="00520DD4" w:rsidRPr="00BE2749" w:rsidRDefault="00520DD4" w:rsidP="00412FE0">
            <w:pPr>
              <w:snapToGrid w:val="0"/>
              <w:jc w:val="center"/>
              <w:rPr>
                <w:rFonts w:eastAsia="標楷體"/>
                <w:sz w:val="18"/>
              </w:rPr>
            </w:pPr>
            <w:r w:rsidRPr="00BE2749">
              <w:rPr>
                <w:rFonts w:eastAsia="標楷體" w:hAnsi="標楷體"/>
                <w:sz w:val="18"/>
              </w:rPr>
              <w:t>（</w:t>
            </w:r>
            <w:r w:rsidRPr="00BE2749">
              <w:rPr>
                <w:rFonts w:eastAsia="標楷體"/>
                <w:sz w:val="18"/>
              </w:rPr>
              <w:t>3</w:t>
            </w:r>
            <w:r w:rsidRPr="00BE2749">
              <w:rPr>
                <w:rFonts w:eastAsia="標楷體" w:hAnsi="標楷體"/>
                <w:sz w:val="18"/>
              </w:rPr>
              <w:t>）</w:t>
            </w:r>
          </w:p>
        </w:tc>
      </w:tr>
      <w:tr w:rsidR="002A54C7" w:rsidRPr="00BE2749" w:rsidTr="00C85A63">
        <w:trPr>
          <w:cantSplit/>
          <w:trHeight w:val="1586"/>
        </w:trPr>
        <w:tc>
          <w:tcPr>
            <w:tcW w:w="1162" w:type="dxa"/>
            <w:vMerge/>
            <w:tcBorders>
              <w:top w:val="single" w:sz="8" w:space="0" w:color="auto"/>
              <w:left w:val="single" w:sz="8" w:space="0" w:color="auto"/>
              <w:bottom w:val="single" w:sz="8" w:space="0" w:color="auto"/>
              <w:right w:val="single" w:sz="8" w:space="0" w:color="auto"/>
            </w:tcBorders>
            <w:vAlign w:val="center"/>
          </w:tcPr>
          <w:p w:rsidR="002A54C7" w:rsidRPr="00D76B7F" w:rsidRDefault="002A54C7" w:rsidP="002A54C7">
            <w:pPr>
              <w:snapToGrid w:val="0"/>
              <w:jc w:val="center"/>
              <w:rPr>
                <w:rFonts w:eastAsia="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D76B7F" w:rsidRDefault="001F7929" w:rsidP="001F7929">
            <w:pPr>
              <w:snapToGrid w:val="0"/>
              <w:jc w:val="center"/>
              <w:rPr>
                <w:rFonts w:eastAsia="標楷體"/>
                <w:sz w:val="18"/>
              </w:rPr>
            </w:pPr>
            <w:r w:rsidRPr="00D76B7F">
              <w:rPr>
                <w:rFonts w:eastAsia="標楷體" w:hAnsi="標楷體"/>
                <w:sz w:val="18"/>
              </w:rPr>
              <w:t>計量決策</w:t>
            </w:r>
            <w:r w:rsidRPr="00D76B7F">
              <w:rPr>
                <w:rFonts w:eastAsia="標楷體" w:hAnsi="標楷體" w:hint="eastAsia"/>
                <w:sz w:val="18"/>
              </w:rPr>
              <w:t>方法</w:t>
            </w:r>
          </w:p>
          <w:p w:rsidR="001F7929" w:rsidRPr="00D76B7F" w:rsidRDefault="001F7929" w:rsidP="001F7929">
            <w:pPr>
              <w:snapToGrid w:val="0"/>
              <w:jc w:val="center"/>
              <w:rPr>
                <w:rFonts w:eastAsia="標楷體"/>
                <w:sz w:val="18"/>
              </w:rPr>
            </w:pPr>
            <w:r w:rsidRPr="00D76B7F">
              <w:rPr>
                <w:rFonts w:eastAsia="標楷體" w:hAnsi="標楷體"/>
                <w:sz w:val="18"/>
              </w:rPr>
              <w:t>（</w:t>
            </w:r>
            <w:r w:rsidRPr="00D76B7F">
              <w:rPr>
                <w:rFonts w:eastAsia="標楷體"/>
                <w:sz w:val="18"/>
              </w:rPr>
              <w:t>Quantitative Method Decision Making</w:t>
            </w:r>
            <w:r w:rsidRPr="00D76B7F">
              <w:rPr>
                <w:rFonts w:eastAsia="標楷體" w:hAnsi="標楷體"/>
                <w:sz w:val="18"/>
              </w:rPr>
              <w:t>）</w:t>
            </w:r>
          </w:p>
          <w:p w:rsidR="001F7929" w:rsidRPr="00D76B7F" w:rsidRDefault="001F7929" w:rsidP="001F7929">
            <w:pPr>
              <w:snapToGrid w:val="0"/>
              <w:jc w:val="center"/>
              <w:rPr>
                <w:rFonts w:eastAsia="標楷體"/>
                <w:sz w:val="18"/>
              </w:rPr>
            </w:pPr>
          </w:p>
          <w:p w:rsidR="001F7929" w:rsidRPr="00D76B7F" w:rsidRDefault="001F7929" w:rsidP="001F7929">
            <w:pPr>
              <w:snapToGrid w:val="0"/>
              <w:jc w:val="center"/>
              <w:rPr>
                <w:rFonts w:eastAsia="標楷體"/>
                <w:sz w:val="18"/>
              </w:rPr>
            </w:pPr>
            <w:r w:rsidRPr="00D76B7F">
              <w:rPr>
                <w:rFonts w:eastAsia="標楷體"/>
                <w:sz w:val="18"/>
              </w:rPr>
              <w:t>IM593</w:t>
            </w:r>
          </w:p>
          <w:p w:rsidR="002A54C7" w:rsidRPr="00D76B7F" w:rsidRDefault="001F7929" w:rsidP="001F7929">
            <w:pPr>
              <w:snapToGrid w:val="0"/>
              <w:jc w:val="center"/>
              <w:rPr>
                <w:rFonts w:eastAsia="標楷體" w:hAnsi="標楷體"/>
                <w:sz w:val="18"/>
              </w:rPr>
            </w:pPr>
            <w:r w:rsidRPr="00D76B7F">
              <w:rPr>
                <w:rFonts w:eastAsia="標楷體" w:hAnsi="標楷體"/>
                <w:sz w:val="18"/>
              </w:rPr>
              <w:t>（</w:t>
            </w:r>
            <w:r w:rsidRPr="00D76B7F">
              <w:rPr>
                <w:rFonts w:eastAsia="標楷體"/>
                <w:sz w:val="18"/>
              </w:rPr>
              <w:t>3</w:t>
            </w:r>
            <w:r w:rsidRPr="00D76B7F">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2A54C7" w:rsidRPr="00D76B7F" w:rsidRDefault="002A54C7" w:rsidP="002A54C7">
            <w:pPr>
              <w:snapToGrid w:val="0"/>
              <w:jc w:val="center"/>
              <w:rPr>
                <w:rFonts w:eastAsia="標楷體"/>
                <w:sz w:val="18"/>
              </w:rPr>
            </w:pPr>
            <w:r w:rsidRPr="00D76B7F">
              <w:rPr>
                <w:rFonts w:eastAsia="標楷體" w:hAnsi="標楷體"/>
                <w:sz w:val="18"/>
              </w:rPr>
              <w:t>企業管理</w:t>
            </w:r>
            <w:r w:rsidRPr="00D76B7F">
              <w:rPr>
                <w:rFonts w:eastAsia="標楷體" w:hAnsi="標楷體" w:hint="eastAsia"/>
                <w:sz w:val="18"/>
              </w:rPr>
              <w:t>理論與實務</w:t>
            </w:r>
          </w:p>
          <w:p w:rsidR="002A54C7" w:rsidRPr="00D76B7F" w:rsidRDefault="002A54C7" w:rsidP="002A54C7">
            <w:pPr>
              <w:snapToGrid w:val="0"/>
              <w:jc w:val="center"/>
              <w:rPr>
                <w:rFonts w:eastAsia="標楷體"/>
                <w:sz w:val="18"/>
              </w:rPr>
            </w:pPr>
            <w:r w:rsidRPr="00D76B7F">
              <w:rPr>
                <w:rFonts w:eastAsia="標楷體" w:hAnsi="標楷體"/>
                <w:sz w:val="18"/>
              </w:rPr>
              <w:t>（</w:t>
            </w:r>
            <w:r w:rsidRPr="00D76B7F">
              <w:rPr>
                <w:rFonts w:eastAsia="標楷體"/>
                <w:sz w:val="18"/>
              </w:rPr>
              <w:t>Business Administration</w:t>
            </w:r>
            <w:r w:rsidRPr="00D76B7F">
              <w:rPr>
                <w:rFonts w:eastAsia="標楷體" w:hAnsi="標楷體" w:hint="eastAsia"/>
                <w:sz w:val="18"/>
              </w:rPr>
              <w:t xml:space="preserve"> Theory and Practice</w:t>
            </w:r>
            <w:r w:rsidRPr="00D76B7F">
              <w:rPr>
                <w:rFonts w:eastAsia="標楷體" w:hAnsi="標楷體"/>
                <w:sz w:val="18"/>
              </w:rPr>
              <w:t>）</w:t>
            </w:r>
          </w:p>
          <w:p w:rsidR="002A54C7" w:rsidRPr="00D76B7F" w:rsidRDefault="002A54C7" w:rsidP="002A54C7">
            <w:pPr>
              <w:snapToGrid w:val="0"/>
              <w:jc w:val="center"/>
              <w:rPr>
                <w:rFonts w:eastAsia="標楷體"/>
                <w:sz w:val="18"/>
              </w:rPr>
            </w:pPr>
          </w:p>
          <w:p w:rsidR="002A54C7" w:rsidRPr="00D76B7F" w:rsidRDefault="002A54C7" w:rsidP="002A54C7">
            <w:pPr>
              <w:snapToGrid w:val="0"/>
              <w:jc w:val="center"/>
              <w:rPr>
                <w:rFonts w:eastAsia="標楷體"/>
                <w:sz w:val="18"/>
              </w:rPr>
            </w:pPr>
            <w:r w:rsidRPr="00D76B7F">
              <w:rPr>
                <w:rFonts w:eastAsia="標楷體"/>
                <w:sz w:val="18"/>
              </w:rPr>
              <w:t>IM592</w:t>
            </w:r>
          </w:p>
          <w:p w:rsidR="002A54C7" w:rsidRPr="00D76B7F" w:rsidRDefault="002A54C7" w:rsidP="002A54C7">
            <w:pPr>
              <w:snapToGrid w:val="0"/>
              <w:jc w:val="center"/>
              <w:rPr>
                <w:rFonts w:eastAsia="標楷體" w:hAnsi="標楷體"/>
                <w:sz w:val="18"/>
              </w:rPr>
            </w:pPr>
            <w:r w:rsidRPr="00D76B7F">
              <w:rPr>
                <w:rFonts w:eastAsia="標楷體" w:hAnsi="標楷體"/>
                <w:sz w:val="18"/>
              </w:rPr>
              <w:t>（</w:t>
            </w:r>
            <w:r w:rsidRPr="00D76B7F">
              <w:rPr>
                <w:rFonts w:eastAsia="標楷體"/>
                <w:sz w:val="18"/>
              </w:rPr>
              <w:t>3</w:t>
            </w:r>
            <w:r w:rsidRPr="00D76B7F">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2A54C7" w:rsidRPr="00BE2749" w:rsidRDefault="002A54C7" w:rsidP="002A54C7">
            <w:pPr>
              <w:snapToGrid w:val="0"/>
              <w:spacing w:afterLines="50" w:after="180"/>
              <w:jc w:val="center"/>
              <w:rPr>
                <w:rFonts w:eastAsia="標楷體"/>
                <w:sz w:val="18"/>
              </w:rPr>
            </w:pP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2A54C7" w:rsidRPr="00BE2749" w:rsidRDefault="002A54C7" w:rsidP="002A54C7">
            <w:pPr>
              <w:snapToGrid w:val="0"/>
              <w:jc w:val="center"/>
              <w:rPr>
                <w:rFonts w:eastAsia="標楷體"/>
                <w:sz w:val="18"/>
              </w:rPr>
            </w:pPr>
          </w:p>
        </w:tc>
      </w:tr>
      <w:tr w:rsidR="001F7929" w:rsidRPr="00BE2749" w:rsidTr="00C85A63">
        <w:trPr>
          <w:cantSplit/>
          <w:trHeight w:val="1586"/>
        </w:trPr>
        <w:tc>
          <w:tcPr>
            <w:tcW w:w="1162" w:type="dxa"/>
            <w:vMerge/>
            <w:tcBorders>
              <w:top w:val="single" w:sz="8" w:space="0" w:color="auto"/>
              <w:left w:val="single" w:sz="8" w:space="0" w:color="auto"/>
              <w:bottom w:val="single" w:sz="8" w:space="0" w:color="auto"/>
              <w:right w:val="single" w:sz="8" w:space="0" w:color="auto"/>
            </w:tcBorders>
            <w:vAlign w:val="center"/>
          </w:tcPr>
          <w:p w:rsidR="001F7929" w:rsidRPr="00D76B7F" w:rsidRDefault="001F7929" w:rsidP="001F7929">
            <w:pPr>
              <w:snapToGrid w:val="0"/>
              <w:jc w:val="center"/>
              <w:rPr>
                <w:rFonts w:eastAsia="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D76B7F" w:rsidRDefault="001F7929" w:rsidP="001F7929">
            <w:pPr>
              <w:snapToGrid w:val="0"/>
              <w:jc w:val="center"/>
              <w:rPr>
                <w:rFonts w:eastAsia="標楷體" w:hAnsi="標楷體"/>
                <w:sz w:val="18"/>
              </w:rPr>
            </w:pPr>
            <w:r w:rsidRPr="00D76B7F">
              <w:rPr>
                <w:rFonts w:eastAsia="標楷體" w:hAnsi="標楷體" w:hint="eastAsia"/>
                <w:sz w:val="18"/>
              </w:rPr>
              <w:t>資料科學導論</w:t>
            </w:r>
          </w:p>
          <w:p w:rsidR="001F7929" w:rsidRPr="00D76B7F" w:rsidRDefault="001F7929" w:rsidP="001F7929">
            <w:pPr>
              <w:snapToGrid w:val="0"/>
              <w:ind w:rightChars="19" w:right="46"/>
              <w:jc w:val="center"/>
              <w:rPr>
                <w:rFonts w:eastAsia="標楷體" w:hAnsi="標楷體"/>
                <w:sz w:val="18"/>
              </w:rPr>
            </w:pPr>
            <w:r w:rsidRPr="00D76B7F">
              <w:rPr>
                <w:rFonts w:eastAsia="標楷體" w:hAnsi="標楷體"/>
                <w:sz w:val="18"/>
              </w:rPr>
              <w:t>（</w:t>
            </w:r>
            <w:r w:rsidRPr="00D76B7F">
              <w:rPr>
                <w:rFonts w:eastAsia="標楷體" w:hAnsi="標楷體" w:hint="eastAsia"/>
                <w:sz w:val="18"/>
              </w:rPr>
              <w:t>Introduction to Data Science</w:t>
            </w:r>
            <w:r w:rsidRPr="00D76B7F">
              <w:rPr>
                <w:rFonts w:eastAsia="標楷體" w:hAnsi="標楷體"/>
                <w:sz w:val="18"/>
              </w:rPr>
              <w:t>）</w:t>
            </w:r>
          </w:p>
          <w:p w:rsidR="001F7929" w:rsidRPr="00D76B7F" w:rsidRDefault="001F7929" w:rsidP="001F7929">
            <w:pPr>
              <w:snapToGrid w:val="0"/>
              <w:jc w:val="center"/>
              <w:rPr>
                <w:rFonts w:eastAsia="標楷體" w:hAnsi="標楷體"/>
                <w:sz w:val="18"/>
              </w:rPr>
            </w:pPr>
          </w:p>
          <w:p w:rsidR="001F7929" w:rsidRPr="00D76B7F" w:rsidRDefault="001F7929" w:rsidP="001F7929">
            <w:pPr>
              <w:snapToGrid w:val="0"/>
              <w:jc w:val="center"/>
              <w:rPr>
                <w:rFonts w:eastAsia="標楷體" w:hAnsi="標楷體"/>
                <w:sz w:val="18"/>
              </w:rPr>
            </w:pPr>
            <w:r w:rsidRPr="00D76B7F">
              <w:rPr>
                <w:rFonts w:eastAsia="標楷體" w:hAnsi="標楷體"/>
                <w:sz w:val="18"/>
              </w:rPr>
              <w:t>IM</w:t>
            </w:r>
            <w:r w:rsidRPr="00D76B7F">
              <w:rPr>
                <w:rFonts w:eastAsia="標楷體" w:hAnsi="標楷體" w:hint="eastAsia"/>
                <w:sz w:val="18"/>
              </w:rPr>
              <w:t>7</w:t>
            </w:r>
            <w:r w:rsidRPr="00D76B7F">
              <w:rPr>
                <w:rFonts w:eastAsia="標楷體" w:hAnsi="標楷體"/>
                <w:sz w:val="18"/>
              </w:rPr>
              <w:t>0</w:t>
            </w:r>
            <w:r w:rsidRPr="00D76B7F">
              <w:rPr>
                <w:rFonts w:eastAsia="標楷體" w:hAnsi="標楷體" w:hint="eastAsia"/>
                <w:sz w:val="18"/>
              </w:rPr>
              <w:t>1</w:t>
            </w:r>
          </w:p>
          <w:p w:rsidR="001F7929" w:rsidRPr="00D76B7F" w:rsidRDefault="001F7929" w:rsidP="001F7929">
            <w:pPr>
              <w:snapToGrid w:val="0"/>
              <w:jc w:val="center"/>
              <w:rPr>
                <w:rFonts w:eastAsia="標楷體" w:hAnsi="標楷體"/>
                <w:sz w:val="18"/>
              </w:rPr>
            </w:pPr>
            <w:r w:rsidRPr="00D76B7F">
              <w:rPr>
                <w:rFonts w:eastAsia="標楷體" w:hAnsi="標楷體"/>
                <w:sz w:val="18"/>
              </w:rPr>
              <w:t>（</w:t>
            </w:r>
            <w:r w:rsidRPr="00D76B7F">
              <w:rPr>
                <w:rFonts w:eastAsia="標楷體" w:hAnsi="標楷體"/>
                <w:sz w:val="18"/>
              </w:rPr>
              <w:t>3</w:t>
            </w:r>
            <w:r w:rsidRPr="00D76B7F">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D76B7F" w:rsidRDefault="001F7929" w:rsidP="001F7929">
            <w:pPr>
              <w:snapToGrid w:val="0"/>
              <w:jc w:val="center"/>
              <w:rPr>
                <w:rFonts w:eastAsia="標楷體"/>
                <w:sz w:val="18"/>
              </w:rPr>
            </w:pPr>
            <w:r w:rsidRPr="00D76B7F">
              <w:rPr>
                <w:rFonts w:eastAsia="標楷體" w:hAnsi="標楷體"/>
                <w:sz w:val="18"/>
              </w:rPr>
              <w:t>資料庫</w:t>
            </w:r>
            <w:r w:rsidRPr="00D76B7F">
              <w:rPr>
                <w:rFonts w:eastAsia="標楷體" w:hAnsi="標楷體" w:hint="eastAsia"/>
                <w:sz w:val="18"/>
              </w:rPr>
              <w:t>理論與實務</w:t>
            </w:r>
          </w:p>
          <w:p w:rsidR="001F7929" w:rsidRPr="00D76B7F" w:rsidRDefault="001F7929" w:rsidP="001F7929">
            <w:pPr>
              <w:snapToGrid w:val="0"/>
              <w:jc w:val="center"/>
              <w:rPr>
                <w:rFonts w:eastAsia="標楷體"/>
                <w:sz w:val="18"/>
              </w:rPr>
            </w:pPr>
            <w:r w:rsidRPr="00D76B7F">
              <w:rPr>
                <w:rFonts w:eastAsia="標楷體" w:hAnsi="標楷體"/>
                <w:sz w:val="18"/>
              </w:rPr>
              <w:t>（</w:t>
            </w:r>
            <w:r w:rsidRPr="00D76B7F">
              <w:rPr>
                <w:rFonts w:eastAsia="標楷體"/>
                <w:sz w:val="18"/>
              </w:rPr>
              <w:t>Database</w:t>
            </w:r>
            <w:r w:rsidRPr="00D76B7F">
              <w:rPr>
                <w:rFonts w:eastAsia="標楷體" w:hAnsi="標楷體" w:hint="eastAsia"/>
                <w:sz w:val="18"/>
              </w:rPr>
              <w:t xml:space="preserve"> Theory and Practice</w:t>
            </w:r>
            <w:r w:rsidRPr="00D76B7F">
              <w:rPr>
                <w:rFonts w:eastAsia="標楷體" w:hAnsi="標楷體"/>
                <w:sz w:val="18"/>
              </w:rPr>
              <w:t>）</w:t>
            </w:r>
          </w:p>
          <w:p w:rsidR="001F7929" w:rsidRPr="00D76B7F" w:rsidRDefault="001F7929" w:rsidP="001F7929">
            <w:pPr>
              <w:snapToGrid w:val="0"/>
              <w:jc w:val="center"/>
              <w:rPr>
                <w:rFonts w:eastAsia="標楷體"/>
                <w:sz w:val="18"/>
              </w:rPr>
            </w:pPr>
          </w:p>
          <w:p w:rsidR="001F7929" w:rsidRPr="00D76B7F" w:rsidRDefault="001F7929" w:rsidP="001F7929">
            <w:pPr>
              <w:snapToGrid w:val="0"/>
              <w:jc w:val="center"/>
              <w:rPr>
                <w:rFonts w:eastAsia="標楷體"/>
                <w:sz w:val="18"/>
              </w:rPr>
            </w:pPr>
            <w:r w:rsidRPr="00D76B7F">
              <w:rPr>
                <w:rFonts w:eastAsia="標楷體"/>
                <w:sz w:val="18"/>
              </w:rPr>
              <w:t>IM594</w:t>
            </w:r>
          </w:p>
          <w:p w:rsidR="001F7929" w:rsidRPr="00D76B7F" w:rsidRDefault="001F7929" w:rsidP="001F7929">
            <w:pPr>
              <w:snapToGrid w:val="0"/>
              <w:jc w:val="center"/>
              <w:rPr>
                <w:rFonts w:eastAsia="標楷體" w:hAnsi="標楷體"/>
                <w:sz w:val="18"/>
              </w:rPr>
            </w:pPr>
            <w:r w:rsidRPr="00D76B7F">
              <w:rPr>
                <w:rFonts w:eastAsia="標楷體" w:hAnsi="標楷體"/>
                <w:sz w:val="18"/>
              </w:rPr>
              <w:t>（</w:t>
            </w:r>
            <w:r w:rsidRPr="00D76B7F">
              <w:rPr>
                <w:rFonts w:eastAsia="標楷體"/>
                <w:sz w:val="18"/>
              </w:rPr>
              <w:t>3</w:t>
            </w:r>
            <w:r w:rsidRPr="00D76B7F">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D76B7F" w:rsidRDefault="001F7929" w:rsidP="001F7929">
            <w:pPr>
              <w:snapToGrid w:val="0"/>
              <w:jc w:val="center"/>
              <w:rPr>
                <w:rFonts w:eastAsia="標楷體" w:hAnsi="標楷體"/>
                <w:sz w:val="18"/>
              </w:rPr>
            </w:pP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BE2749" w:rsidRDefault="001F7929" w:rsidP="001F7929">
            <w:pPr>
              <w:snapToGrid w:val="0"/>
              <w:jc w:val="center"/>
              <w:rPr>
                <w:rFonts w:eastAsia="標楷體"/>
                <w:sz w:val="18"/>
              </w:rPr>
            </w:pPr>
          </w:p>
        </w:tc>
      </w:tr>
      <w:tr w:rsidR="001F7929" w:rsidRPr="00BE2749" w:rsidTr="00C85A63">
        <w:trPr>
          <w:cantSplit/>
          <w:trHeight w:val="1586"/>
        </w:trPr>
        <w:tc>
          <w:tcPr>
            <w:tcW w:w="1162" w:type="dxa"/>
            <w:vMerge/>
            <w:tcBorders>
              <w:top w:val="single" w:sz="8" w:space="0" w:color="auto"/>
              <w:left w:val="single" w:sz="8" w:space="0" w:color="auto"/>
              <w:bottom w:val="single" w:sz="8" w:space="0" w:color="auto"/>
              <w:right w:val="single" w:sz="8" w:space="0" w:color="auto"/>
            </w:tcBorders>
            <w:vAlign w:val="center"/>
          </w:tcPr>
          <w:p w:rsidR="001F7929" w:rsidRPr="00D76B7F" w:rsidRDefault="001F7929" w:rsidP="001F7929">
            <w:pPr>
              <w:snapToGrid w:val="0"/>
              <w:jc w:val="center"/>
              <w:rPr>
                <w:rFonts w:eastAsia="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D76B7F" w:rsidRDefault="001F7929" w:rsidP="001F7929">
            <w:pPr>
              <w:snapToGrid w:val="0"/>
              <w:jc w:val="center"/>
              <w:rPr>
                <w:rFonts w:eastAsia="標楷體" w:hAnsi="標楷體"/>
                <w:sz w:val="18"/>
              </w:rPr>
            </w:pPr>
            <w:r w:rsidRPr="00D76B7F">
              <w:rPr>
                <w:rFonts w:eastAsia="標楷體" w:hAnsi="標楷體" w:hint="eastAsia"/>
                <w:sz w:val="18"/>
              </w:rPr>
              <w:t>資訊產業與管制</w:t>
            </w:r>
          </w:p>
          <w:p w:rsidR="001F7929" w:rsidRDefault="001F7929" w:rsidP="001F7929">
            <w:pPr>
              <w:snapToGrid w:val="0"/>
              <w:jc w:val="center"/>
              <w:rPr>
                <w:rFonts w:eastAsia="標楷體" w:hAnsi="標楷體"/>
                <w:sz w:val="18"/>
              </w:rPr>
            </w:pPr>
            <w:r w:rsidRPr="00D76B7F">
              <w:rPr>
                <w:rFonts w:eastAsia="標楷體" w:hAnsi="標楷體"/>
                <w:sz w:val="18"/>
              </w:rPr>
              <w:t>（</w:t>
            </w:r>
            <w:r w:rsidRPr="00D76B7F">
              <w:rPr>
                <w:rFonts w:eastAsia="標楷體" w:hAnsi="標楷體" w:hint="eastAsia"/>
                <w:sz w:val="18"/>
              </w:rPr>
              <w:t>I</w:t>
            </w:r>
            <w:r w:rsidRPr="00D76B7F">
              <w:rPr>
                <w:rFonts w:eastAsia="標楷體" w:hAnsi="標楷體"/>
                <w:sz w:val="18"/>
              </w:rPr>
              <w:t>nformation Industry and Regulation</w:t>
            </w:r>
            <w:r w:rsidRPr="00D76B7F">
              <w:rPr>
                <w:rFonts w:eastAsia="標楷體" w:hAnsi="標楷體"/>
                <w:sz w:val="18"/>
              </w:rPr>
              <w:t>）</w:t>
            </w:r>
          </w:p>
          <w:p w:rsidR="00C85A63" w:rsidRPr="00D76B7F" w:rsidRDefault="00C85A63" w:rsidP="001F7929">
            <w:pPr>
              <w:snapToGrid w:val="0"/>
              <w:jc w:val="center"/>
              <w:rPr>
                <w:rFonts w:eastAsia="標楷體" w:hAnsi="標楷體"/>
                <w:sz w:val="18"/>
              </w:rPr>
            </w:pPr>
          </w:p>
          <w:p w:rsidR="001F7929" w:rsidRPr="00D76B7F" w:rsidRDefault="001F7929" w:rsidP="001F7929">
            <w:pPr>
              <w:snapToGrid w:val="0"/>
              <w:jc w:val="center"/>
              <w:rPr>
                <w:rFonts w:eastAsia="標楷體" w:hAnsi="標楷體"/>
                <w:sz w:val="18"/>
              </w:rPr>
            </w:pPr>
            <w:r w:rsidRPr="00D76B7F">
              <w:rPr>
                <w:rFonts w:eastAsia="標楷體" w:hAnsi="標楷體" w:hint="eastAsia"/>
                <w:sz w:val="18"/>
              </w:rPr>
              <w:t>IM802</w:t>
            </w:r>
          </w:p>
          <w:p w:rsidR="001F7929" w:rsidRPr="00D76B7F" w:rsidRDefault="001F7929" w:rsidP="001F7929">
            <w:pPr>
              <w:snapToGrid w:val="0"/>
              <w:jc w:val="center"/>
              <w:rPr>
                <w:rFonts w:eastAsia="標楷體" w:hAnsi="標楷體"/>
                <w:sz w:val="18"/>
              </w:rPr>
            </w:pPr>
            <w:r w:rsidRPr="00D76B7F">
              <w:rPr>
                <w:rFonts w:eastAsia="標楷體" w:hAnsi="標楷體" w:hint="eastAsia"/>
                <w:sz w:val="18"/>
              </w:rPr>
              <w:t>(3)</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065DF8" w:rsidRDefault="001F7929" w:rsidP="001F7929">
            <w:pPr>
              <w:snapToGrid w:val="0"/>
              <w:jc w:val="center"/>
              <w:rPr>
                <w:rFonts w:eastAsia="標楷體" w:hAnsi="標楷體"/>
                <w:sz w:val="18"/>
              </w:rPr>
            </w:pPr>
            <w:r w:rsidRPr="00065DF8">
              <w:rPr>
                <w:rFonts w:eastAsia="標楷體" w:hAnsi="標楷體" w:hint="eastAsia"/>
                <w:sz w:val="18"/>
              </w:rPr>
              <w:t>數據分析</w:t>
            </w:r>
          </w:p>
          <w:p w:rsidR="001F7929" w:rsidRPr="00065DF8" w:rsidRDefault="001F7929" w:rsidP="001F7929">
            <w:pPr>
              <w:snapToGrid w:val="0"/>
              <w:jc w:val="center"/>
              <w:rPr>
                <w:rFonts w:eastAsia="標楷體" w:hAnsi="標楷體"/>
                <w:sz w:val="18"/>
              </w:rPr>
            </w:pPr>
            <w:r w:rsidRPr="00065DF8">
              <w:rPr>
                <w:rFonts w:eastAsia="標楷體" w:hAnsi="標楷體"/>
                <w:sz w:val="18"/>
              </w:rPr>
              <w:t>（</w:t>
            </w:r>
            <w:r w:rsidRPr="00065DF8">
              <w:rPr>
                <w:rFonts w:eastAsia="標楷體" w:hAnsi="標楷體" w:hint="eastAsia"/>
                <w:sz w:val="18"/>
              </w:rPr>
              <w:t xml:space="preserve">Data </w:t>
            </w:r>
            <w:r w:rsidRPr="00065DF8">
              <w:rPr>
                <w:rFonts w:eastAsia="標楷體" w:hint="eastAsia"/>
                <w:sz w:val="18"/>
                <w:szCs w:val="18"/>
              </w:rPr>
              <w:t>Analytics</w:t>
            </w:r>
            <w:r w:rsidRPr="00065DF8">
              <w:rPr>
                <w:rFonts w:eastAsia="標楷體" w:hAnsi="標楷體"/>
                <w:sz w:val="18"/>
              </w:rPr>
              <w:t>）</w:t>
            </w:r>
          </w:p>
          <w:p w:rsidR="001F7929" w:rsidRDefault="001F7929" w:rsidP="001F7929">
            <w:pPr>
              <w:snapToGrid w:val="0"/>
              <w:jc w:val="center"/>
              <w:rPr>
                <w:rFonts w:eastAsia="標楷體" w:hAnsi="標楷體"/>
                <w:sz w:val="18"/>
              </w:rPr>
            </w:pPr>
          </w:p>
          <w:p w:rsidR="00C85A63" w:rsidRPr="00065DF8" w:rsidRDefault="00C85A63" w:rsidP="001F7929">
            <w:pPr>
              <w:snapToGrid w:val="0"/>
              <w:jc w:val="center"/>
              <w:rPr>
                <w:rFonts w:eastAsia="標楷體" w:hAnsi="標楷體"/>
                <w:sz w:val="18"/>
              </w:rPr>
            </w:pPr>
          </w:p>
          <w:p w:rsidR="001F7929" w:rsidRPr="00065DF8" w:rsidRDefault="001F7929" w:rsidP="001F7929">
            <w:pPr>
              <w:snapToGrid w:val="0"/>
              <w:jc w:val="center"/>
              <w:rPr>
                <w:rFonts w:eastAsia="標楷體" w:hAnsi="標楷體"/>
                <w:sz w:val="18"/>
              </w:rPr>
            </w:pPr>
            <w:r w:rsidRPr="00065DF8">
              <w:rPr>
                <w:rFonts w:eastAsia="標楷體" w:hAnsi="標楷體"/>
                <w:sz w:val="18"/>
              </w:rPr>
              <w:t>IM</w:t>
            </w:r>
            <w:r w:rsidRPr="00065DF8">
              <w:rPr>
                <w:rFonts w:eastAsia="標楷體" w:hAnsi="標楷體" w:hint="eastAsia"/>
                <w:sz w:val="18"/>
              </w:rPr>
              <w:t>702</w:t>
            </w:r>
          </w:p>
          <w:p w:rsidR="001F7929" w:rsidRPr="00D76B7F" w:rsidRDefault="001F7929" w:rsidP="001F7929">
            <w:pPr>
              <w:snapToGrid w:val="0"/>
              <w:jc w:val="center"/>
              <w:rPr>
                <w:rFonts w:eastAsia="標楷體" w:hAnsi="標楷體"/>
                <w:sz w:val="18"/>
              </w:rPr>
            </w:pPr>
            <w:r w:rsidRPr="00065DF8">
              <w:rPr>
                <w:rFonts w:eastAsia="標楷體" w:hAnsi="標楷體"/>
                <w:sz w:val="18"/>
              </w:rPr>
              <w:t>（</w:t>
            </w:r>
            <w:r w:rsidRPr="00065DF8">
              <w:rPr>
                <w:rFonts w:eastAsia="標楷體" w:hAnsi="標楷體"/>
                <w:sz w:val="18"/>
              </w:rPr>
              <w:t>3</w:t>
            </w:r>
            <w:r w:rsidRPr="00065DF8">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D76B7F" w:rsidRDefault="001F7929" w:rsidP="001F7929">
            <w:pPr>
              <w:snapToGrid w:val="0"/>
              <w:jc w:val="center"/>
              <w:rPr>
                <w:rFonts w:eastAsia="標楷體" w:hAnsi="標楷體"/>
                <w:sz w:val="18"/>
              </w:rPr>
            </w:pP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BE2749" w:rsidRDefault="001F7929" w:rsidP="001F7929">
            <w:pPr>
              <w:snapToGrid w:val="0"/>
              <w:jc w:val="center"/>
              <w:rPr>
                <w:rFonts w:eastAsia="標楷體"/>
                <w:sz w:val="18"/>
              </w:rPr>
            </w:pPr>
          </w:p>
        </w:tc>
      </w:tr>
      <w:tr w:rsidR="001F7929" w:rsidRPr="00BE2749" w:rsidTr="00C85A63">
        <w:trPr>
          <w:cantSplit/>
          <w:trHeight w:val="1586"/>
        </w:trPr>
        <w:tc>
          <w:tcPr>
            <w:tcW w:w="1162" w:type="dxa"/>
            <w:vMerge/>
            <w:tcBorders>
              <w:top w:val="single" w:sz="8" w:space="0" w:color="auto"/>
              <w:left w:val="single" w:sz="8" w:space="0" w:color="auto"/>
              <w:bottom w:val="single" w:sz="8" w:space="0" w:color="auto"/>
              <w:right w:val="single" w:sz="8" w:space="0" w:color="auto"/>
            </w:tcBorders>
            <w:vAlign w:val="center"/>
          </w:tcPr>
          <w:p w:rsidR="001F7929" w:rsidRPr="00BE2749" w:rsidRDefault="001F7929" w:rsidP="001F7929">
            <w:pPr>
              <w:snapToGrid w:val="0"/>
              <w:jc w:val="center"/>
              <w:rPr>
                <w:rFonts w:eastAsia="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D76B7F" w:rsidRDefault="001F7929" w:rsidP="001F7929">
            <w:pPr>
              <w:snapToGrid w:val="0"/>
              <w:jc w:val="center"/>
              <w:rPr>
                <w:rFonts w:eastAsia="標楷體" w:hAnsi="標楷體"/>
                <w:sz w:val="18"/>
              </w:rPr>
            </w:pPr>
            <w:r w:rsidRPr="00D76B7F">
              <w:rPr>
                <w:rFonts w:eastAsia="標楷體" w:hAnsi="標楷體" w:hint="eastAsia"/>
                <w:sz w:val="18"/>
              </w:rPr>
              <w:t>資訊與社會創新</w:t>
            </w:r>
          </w:p>
          <w:p w:rsidR="001F7929" w:rsidRDefault="001F7929" w:rsidP="001F7929">
            <w:pPr>
              <w:snapToGrid w:val="0"/>
              <w:jc w:val="center"/>
              <w:rPr>
                <w:rFonts w:eastAsia="標楷體" w:hAnsi="標楷體"/>
                <w:sz w:val="18"/>
              </w:rPr>
            </w:pPr>
            <w:r w:rsidRPr="00D76B7F">
              <w:rPr>
                <w:rFonts w:eastAsia="標楷體" w:hAnsi="標楷體"/>
                <w:sz w:val="18"/>
              </w:rPr>
              <w:t>（</w:t>
            </w:r>
            <w:r w:rsidRPr="00D76B7F">
              <w:rPr>
                <w:rFonts w:eastAsia="標楷體" w:hAnsi="標楷體" w:hint="eastAsia"/>
                <w:sz w:val="18"/>
              </w:rPr>
              <w:t>I</w:t>
            </w:r>
            <w:r w:rsidRPr="00D76B7F">
              <w:rPr>
                <w:rFonts w:eastAsia="標楷體" w:hAnsi="標楷體"/>
                <w:sz w:val="18"/>
              </w:rPr>
              <w:t>nformation</w:t>
            </w:r>
            <w:r w:rsidRPr="00D76B7F">
              <w:rPr>
                <w:rFonts w:eastAsia="標楷體" w:hAnsi="標楷體" w:hint="eastAsia"/>
                <w:sz w:val="18"/>
              </w:rPr>
              <w:t xml:space="preserve"> and Social Innovation</w:t>
            </w:r>
            <w:r w:rsidRPr="00D76B7F">
              <w:rPr>
                <w:rFonts w:eastAsia="標楷體" w:hAnsi="標楷體"/>
                <w:sz w:val="18"/>
              </w:rPr>
              <w:t>）</w:t>
            </w:r>
          </w:p>
          <w:p w:rsidR="00C85A63" w:rsidRPr="00D76B7F" w:rsidRDefault="00C85A63" w:rsidP="001F7929">
            <w:pPr>
              <w:snapToGrid w:val="0"/>
              <w:jc w:val="center"/>
              <w:rPr>
                <w:rFonts w:eastAsia="標楷體" w:hAnsi="標楷體"/>
                <w:sz w:val="18"/>
              </w:rPr>
            </w:pPr>
          </w:p>
          <w:p w:rsidR="001F7929" w:rsidRPr="00D76B7F" w:rsidRDefault="001F7929" w:rsidP="001F7929">
            <w:pPr>
              <w:snapToGrid w:val="0"/>
              <w:jc w:val="center"/>
              <w:rPr>
                <w:rFonts w:eastAsia="標楷體" w:hAnsi="標楷體"/>
                <w:sz w:val="18"/>
              </w:rPr>
            </w:pPr>
            <w:r w:rsidRPr="00D76B7F">
              <w:rPr>
                <w:rFonts w:eastAsia="標楷體" w:hAnsi="標楷體" w:hint="eastAsia"/>
                <w:sz w:val="18"/>
              </w:rPr>
              <w:t>IM803</w:t>
            </w:r>
          </w:p>
          <w:p w:rsidR="001F7929" w:rsidRPr="00D76B7F" w:rsidRDefault="001F7929" w:rsidP="001F7929">
            <w:pPr>
              <w:snapToGrid w:val="0"/>
              <w:jc w:val="center"/>
              <w:rPr>
                <w:rFonts w:eastAsia="標楷體" w:hAnsi="標楷體"/>
                <w:sz w:val="18"/>
              </w:rPr>
            </w:pPr>
            <w:r w:rsidRPr="00D76B7F">
              <w:rPr>
                <w:rFonts w:eastAsia="標楷體" w:hAnsi="標楷體" w:hint="eastAsia"/>
                <w:sz w:val="18"/>
              </w:rPr>
              <w:t>(3)</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065DF8" w:rsidRDefault="001F7929" w:rsidP="001F7929">
            <w:pPr>
              <w:snapToGrid w:val="0"/>
              <w:jc w:val="center"/>
              <w:rPr>
                <w:rFonts w:eastAsia="標楷體" w:hAnsi="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BE2749" w:rsidRDefault="001F7929" w:rsidP="001F7929">
            <w:pPr>
              <w:snapToGrid w:val="0"/>
              <w:jc w:val="center"/>
              <w:rPr>
                <w:rFonts w:eastAsia="標楷體"/>
                <w:sz w:val="18"/>
              </w:rPr>
            </w:pP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BE2749" w:rsidRDefault="001F7929" w:rsidP="001F7929">
            <w:pPr>
              <w:snapToGrid w:val="0"/>
              <w:jc w:val="center"/>
              <w:rPr>
                <w:rFonts w:eastAsia="標楷體"/>
                <w:sz w:val="18"/>
              </w:rPr>
            </w:pPr>
          </w:p>
        </w:tc>
      </w:tr>
      <w:tr w:rsidR="001F7929" w:rsidRPr="00BE2749" w:rsidTr="00B95767">
        <w:trPr>
          <w:cantSplit/>
          <w:trHeight w:hRule="exact" w:val="1149"/>
        </w:trPr>
        <w:tc>
          <w:tcPr>
            <w:tcW w:w="1162" w:type="dxa"/>
            <w:tcBorders>
              <w:top w:val="single" w:sz="8" w:space="0" w:color="auto"/>
              <w:left w:val="single" w:sz="8" w:space="0" w:color="auto"/>
              <w:bottom w:val="single" w:sz="8" w:space="0" w:color="auto"/>
              <w:right w:val="single" w:sz="8" w:space="0" w:color="auto"/>
            </w:tcBorders>
            <w:vAlign w:val="center"/>
          </w:tcPr>
          <w:p w:rsidR="001F7929" w:rsidRPr="00BE2749" w:rsidRDefault="001F7929" w:rsidP="001F7929">
            <w:pPr>
              <w:snapToGrid w:val="0"/>
              <w:jc w:val="center"/>
              <w:rPr>
                <w:rFonts w:eastAsia="標楷體"/>
                <w:sz w:val="18"/>
              </w:rPr>
            </w:pPr>
            <w:r w:rsidRPr="00BE2749">
              <w:rPr>
                <w:rFonts w:eastAsia="標楷體" w:hAnsi="標楷體"/>
                <w:sz w:val="18"/>
              </w:rPr>
              <w:t>學期</w:t>
            </w:r>
          </w:p>
          <w:p w:rsidR="001F7929" w:rsidRDefault="001F7929" w:rsidP="001F7929">
            <w:pPr>
              <w:snapToGrid w:val="0"/>
              <w:jc w:val="center"/>
              <w:rPr>
                <w:rFonts w:eastAsia="標楷體" w:hAnsi="標楷體"/>
                <w:sz w:val="18"/>
              </w:rPr>
            </w:pPr>
            <w:r w:rsidRPr="00BE2749">
              <w:rPr>
                <w:rFonts w:eastAsia="標楷體" w:hAnsi="標楷體"/>
                <w:sz w:val="18"/>
              </w:rPr>
              <w:t>學分小計</w:t>
            </w:r>
          </w:p>
          <w:p w:rsidR="001F7929" w:rsidRPr="00BE2749" w:rsidRDefault="001F7929" w:rsidP="001F7929">
            <w:pPr>
              <w:snapToGrid w:val="0"/>
              <w:jc w:val="center"/>
              <w:rPr>
                <w:rFonts w:eastAsia="標楷體"/>
                <w:sz w:val="18"/>
              </w:rPr>
            </w:pPr>
            <w:r w:rsidRPr="003C4949">
              <w:rPr>
                <w:rFonts w:eastAsia="標楷體"/>
                <w:sz w:val="18"/>
              </w:rPr>
              <w:t>Credits each semester</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F01DF1" w:rsidRDefault="001F7929" w:rsidP="001F7929">
            <w:pPr>
              <w:snapToGrid w:val="0"/>
              <w:spacing w:before="120" w:after="120"/>
              <w:jc w:val="center"/>
              <w:rPr>
                <w:rFonts w:eastAsia="標楷體"/>
                <w:sz w:val="18"/>
              </w:rPr>
            </w:pPr>
            <w:r w:rsidRPr="00F01DF1">
              <w:rPr>
                <w:rFonts w:eastAsia="標楷體" w:hint="eastAsia"/>
                <w:sz w:val="18"/>
              </w:rPr>
              <w:t>1</w:t>
            </w:r>
            <w:r>
              <w:rPr>
                <w:rFonts w:eastAsia="標楷體" w:hint="eastAsia"/>
                <w:sz w:val="18"/>
              </w:rPr>
              <w:t>5</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D76B7F" w:rsidRDefault="001F7929" w:rsidP="001F7929">
            <w:pPr>
              <w:snapToGrid w:val="0"/>
              <w:spacing w:before="120" w:after="120"/>
              <w:jc w:val="center"/>
              <w:rPr>
                <w:rFonts w:eastAsia="標楷體"/>
                <w:sz w:val="18"/>
              </w:rPr>
            </w:pPr>
            <w:r w:rsidRPr="00D76B7F">
              <w:rPr>
                <w:rFonts w:eastAsia="標楷體"/>
                <w:sz w:val="18"/>
              </w:rPr>
              <w:t>1</w:t>
            </w:r>
            <w:r>
              <w:rPr>
                <w:rFonts w:eastAsia="標楷體" w:hint="eastAsia"/>
                <w:sz w:val="18"/>
              </w:rPr>
              <w:t>2</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BE2749" w:rsidRDefault="001F7929" w:rsidP="001F7929">
            <w:pPr>
              <w:snapToGrid w:val="0"/>
              <w:spacing w:before="120" w:after="120"/>
              <w:jc w:val="center"/>
              <w:rPr>
                <w:rFonts w:eastAsia="標楷體"/>
                <w:sz w:val="18"/>
              </w:rPr>
            </w:pPr>
            <w:r w:rsidRPr="00BE2749">
              <w:rPr>
                <w:rFonts w:eastAsia="標楷體"/>
                <w:sz w:val="18"/>
              </w:rPr>
              <w:t>3</w:t>
            </w: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BE2749" w:rsidRDefault="001F7929" w:rsidP="001F7929">
            <w:pPr>
              <w:snapToGrid w:val="0"/>
              <w:spacing w:before="120" w:after="120"/>
              <w:jc w:val="center"/>
              <w:rPr>
                <w:rFonts w:eastAsia="標楷體"/>
                <w:sz w:val="18"/>
              </w:rPr>
            </w:pPr>
            <w:r w:rsidRPr="00BE2749">
              <w:rPr>
                <w:rFonts w:eastAsia="標楷體"/>
                <w:sz w:val="18"/>
              </w:rPr>
              <w:t>3</w:t>
            </w:r>
          </w:p>
        </w:tc>
      </w:tr>
      <w:tr w:rsidR="001F7929" w:rsidRPr="00BE2749" w:rsidTr="00B65AB8">
        <w:trPr>
          <w:cantSplit/>
        </w:trPr>
        <w:tc>
          <w:tcPr>
            <w:tcW w:w="1162" w:type="dxa"/>
            <w:tcBorders>
              <w:top w:val="single" w:sz="8" w:space="0" w:color="auto"/>
              <w:left w:val="single" w:sz="8" w:space="0" w:color="auto"/>
              <w:bottom w:val="single" w:sz="8" w:space="0" w:color="auto"/>
              <w:right w:val="single" w:sz="8" w:space="0" w:color="auto"/>
            </w:tcBorders>
            <w:vAlign w:val="center"/>
          </w:tcPr>
          <w:p w:rsidR="001F7929" w:rsidRPr="00BE2749" w:rsidRDefault="001F7929" w:rsidP="001F7929">
            <w:pPr>
              <w:spacing w:before="40" w:after="40"/>
              <w:jc w:val="center"/>
              <w:rPr>
                <w:rFonts w:eastAsia="標楷體"/>
                <w:sz w:val="18"/>
              </w:rPr>
            </w:pPr>
            <w:r w:rsidRPr="00BE2749">
              <w:rPr>
                <w:rFonts w:eastAsia="標楷體" w:hAnsi="標楷體"/>
                <w:sz w:val="18"/>
              </w:rPr>
              <w:lastRenderedPageBreak/>
              <w:t>備</w:t>
            </w:r>
          </w:p>
          <w:p w:rsidR="001F7929" w:rsidRPr="00BE2749" w:rsidRDefault="001F7929" w:rsidP="001F7929">
            <w:pPr>
              <w:spacing w:before="40" w:after="40"/>
              <w:jc w:val="center"/>
              <w:rPr>
                <w:rFonts w:eastAsia="標楷體"/>
                <w:sz w:val="18"/>
              </w:rPr>
            </w:pPr>
          </w:p>
          <w:p w:rsidR="001F7929" w:rsidRDefault="001F7929" w:rsidP="001F7929">
            <w:pPr>
              <w:spacing w:before="40" w:after="40"/>
              <w:jc w:val="center"/>
              <w:rPr>
                <w:rFonts w:eastAsia="標楷體" w:hAnsi="標楷體"/>
                <w:sz w:val="18"/>
              </w:rPr>
            </w:pPr>
            <w:r w:rsidRPr="00BE2749">
              <w:rPr>
                <w:rFonts w:eastAsia="標楷體" w:hAnsi="標楷體"/>
                <w:sz w:val="18"/>
              </w:rPr>
              <w:t>註</w:t>
            </w:r>
          </w:p>
          <w:p w:rsidR="001F7929" w:rsidRPr="00BE2749" w:rsidRDefault="001F7929" w:rsidP="001F7929">
            <w:pPr>
              <w:spacing w:before="40" w:after="40"/>
              <w:jc w:val="center"/>
              <w:rPr>
                <w:rFonts w:eastAsia="標楷體"/>
                <w:sz w:val="18"/>
              </w:rPr>
            </w:pPr>
            <w:r w:rsidRPr="003C4949">
              <w:rPr>
                <w:rFonts w:eastAsia="標楷體"/>
                <w:sz w:val="18"/>
              </w:rPr>
              <w:t>Remarks</w:t>
            </w:r>
          </w:p>
        </w:tc>
        <w:tc>
          <w:tcPr>
            <w:tcW w:w="878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1F7929" w:rsidRPr="00065DF8" w:rsidRDefault="001F7929" w:rsidP="001F7929">
            <w:pPr>
              <w:snapToGrid w:val="0"/>
              <w:spacing w:line="300" w:lineRule="atLeast"/>
              <w:jc w:val="both"/>
              <w:rPr>
                <w:rFonts w:eastAsia="標楷體" w:hAnsi="標楷體"/>
                <w:sz w:val="20"/>
              </w:rPr>
            </w:pPr>
            <w:r w:rsidRPr="00065DF8">
              <w:rPr>
                <w:rFonts w:eastAsia="標楷體"/>
                <w:sz w:val="20"/>
              </w:rPr>
              <w:t>1.</w:t>
            </w:r>
            <w:r w:rsidRPr="00065DF8">
              <w:rPr>
                <w:rFonts w:eastAsia="標楷體" w:hAnsi="標楷體"/>
                <w:sz w:val="20"/>
              </w:rPr>
              <w:t>畢業最低總學分數為</w:t>
            </w:r>
            <w:r w:rsidRPr="00065DF8">
              <w:rPr>
                <w:rFonts w:eastAsia="標楷體" w:hint="eastAsia"/>
                <w:sz w:val="20"/>
              </w:rPr>
              <w:t>24</w:t>
            </w:r>
            <w:r w:rsidRPr="00065DF8">
              <w:rPr>
                <w:rFonts w:eastAsia="標楷體" w:hAnsi="標楷體"/>
                <w:sz w:val="20"/>
              </w:rPr>
              <w:t>學分，另加碩士論文一篇。</w:t>
            </w:r>
          </w:p>
          <w:p w:rsidR="001F7929" w:rsidRPr="00065DF8" w:rsidRDefault="001F7929" w:rsidP="001F7929">
            <w:pPr>
              <w:snapToGrid w:val="0"/>
              <w:spacing w:after="40"/>
              <w:ind w:firstLineChars="57" w:firstLine="114"/>
              <w:jc w:val="both"/>
              <w:rPr>
                <w:rFonts w:eastAsia="標楷體"/>
                <w:sz w:val="20"/>
              </w:rPr>
            </w:pPr>
            <w:r w:rsidRPr="00065DF8">
              <w:rPr>
                <w:rFonts w:eastAsia="標楷體"/>
                <w:sz w:val="20"/>
              </w:rPr>
              <w:t>Students must take a minimum of</w:t>
            </w:r>
            <w:r w:rsidRPr="00065DF8">
              <w:rPr>
                <w:rFonts w:eastAsia="標楷體" w:hint="eastAsia"/>
                <w:sz w:val="20"/>
              </w:rPr>
              <w:t xml:space="preserve"> 24</w:t>
            </w:r>
            <w:r w:rsidRPr="00065DF8">
              <w:rPr>
                <w:rFonts w:eastAsia="標楷體"/>
                <w:sz w:val="20"/>
              </w:rPr>
              <w:t xml:space="preserve"> credits and complete one master thesis for graduation.</w:t>
            </w:r>
          </w:p>
          <w:p w:rsidR="001F7929" w:rsidRPr="00065DF8" w:rsidRDefault="001F7929" w:rsidP="001F7929">
            <w:pPr>
              <w:snapToGrid w:val="0"/>
              <w:spacing w:after="40"/>
              <w:ind w:left="190" w:hangingChars="95" w:hanging="190"/>
              <w:rPr>
                <w:rFonts w:eastAsia="標楷體"/>
                <w:sz w:val="20"/>
              </w:rPr>
            </w:pPr>
            <w:r w:rsidRPr="00065DF8">
              <w:rPr>
                <w:rFonts w:eastAsia="標楷體"/>
                <w:sz w:val="20"/>
              </w:rPr>
              <w:t>2.</w:t>
            </w:r>
            <w:r w:rsidRPr="00065DF8">
              <w:rPr>
                <w:rFonts w:eastAsia="標楷體" w:hint="eastAsia"/>
                <w:sz w:val="20"/>
              </w:rPr>
              <w:t>研究生須自行選擇任一學程</w:t>
            </w:r>
            <w:r w:rsidRPr="00065DF8">
              <w:rPr>
                <w:rFonts w:eastAsia="標楷體" w:hint="eastAsia"/>
                <w:sz w:val="20"/>
              </w:rPr>
              <w:t>(</w:t>
            </w:r>
            <w:r w:rsidRPr="00065DF8">
              <w:rPr>
                <w:rFonts w:eastAsia="標楷體" w:hint="eastAsia"/>
                <w:sz w:val="20"/>
              </w:rPr>
              <w:t>大數據分析學程或資訊管理與創新學程</w:t>
            </w:r>
            <w:r w:rsidRPr="00065DF8">
              <w:rPr>
                <w:rFonts w:eastAsia="標楷體" w:hint="eastAsia"/>
                <w:sz w:val="20"/>
              </w:rPr>
              <w:t>)</w:t>
            </w:r>
            <w:r w:rsidRPr="00065DF8">
              <w:rPr>
                <w:rFonts w:eastAsia="標楷體" w:hint="eastAsia"/>
                <w:sz w:val="20"/>
              </w:rPr>
              <w:t>進行修課。</w:t>
            </w:r>
          </w:p>
          <w:p w:rsidR="001F7929" w:rsidRPr="00065DF8" w:rsidRDefault="001F7929" w:rsidP="001F7929">
            <w:pPr>
              <w:snapToGrid w:val="0"/>
              <w:spacing w:after="40"/>
              <w:ind w:leftChars="50" w:left="120"/>
              <w:rPr>
                <w:rFonts w:eastAsia="標楷體"/>
                <w:sz w:val="20"/>
              </w:rPr>
            </w:pPr>
            <w:r w:rsidRPr="00065DF8">
              <w:rPr>
                <w:rFonts w:eastAsia="標楷體"/>
                <w:sz w:val="20"/>
              </w:rPr>
              <w:t>Postgraduate students must choose any one of the programs (</w:t>
            </w:r>
            <w:r w:rsidRPr="00065DF8">
              <w:rPr>
                <w:rFonts w:eastAsia="標楷體" w:hint="eastAsia"/>
                <w:sz w:val="20"/>
              </w:rPr>
              <w:t xml:space="preserve">Data Analytics, </w:t>
            </w:r>
            <w:r w:rsidRPr="00065DF8">
              <w:rPr>
                <w:rFonts w:eastAsia="標楷體"/>
                <w:sz w:val="20"/>
              </w:rPr>
              <w:t>Information Management</w:t>
            </w:r>
            <w:r w:rsidRPr="00065DF8">
              <w:rPr>
                <w:rFonts w:eastAsia="標楷體" w:hint="eastAsia"/>
                <w:sz w:val="20"/>
              </w:rPr>
              <w:t xml:space="preserve"> &amp; Innovation</w:t>
            </w:r>
            <w:r w:rsidRPr="00065DF8">
              <w:rPr>
                <w:rFonts w:eastAsia="標楷體"/>
                <w:sz w:val="20"/>
              </w:rPr>
              <w:t>)</w:t>
            </w:r>
            <w:r w:rsidRPr="00065DF8">
              <w:rPr>
                <w:rFonts w:eastAsia="標楷體" w:hint="eastAsia"/>
                <w:sz w:val="20"/>
              </w:rPr>
              <w:t>.</w:t>
            </w:r>
          </w:p>
          <w:p w:rsidR="001F7929" w:rsidRDefault="001F7929" w:rsidP="001F7929">
            <w:pPr>
              <w:snapToGrid w:val="0"/>
              <w:spacing w:after="40"/>
              <w:ind w:leftChars="47" w:left="145" w:rightChars="63" w:right="151" w:hangingChars="16" w:hanging="32"/>
              <w:rPr>
                <w:rFonts w:eastAsia="標楷體"/>
                <w:sz w:val="20"/>
              </w:rPr>
            </w:pPr>
            <w:r w:rsidRPr="00065DF8">
              <w:rPr>
                <w:rFonts w:eastAsia="標楷體"/>
                <w:sz w:val="20"/>
              </w:rPr>
              <w:t>3.</w:t>
            </w:r>
            <w:r w:rsidRPr="000779D9">
              <w:rPr>
                <w:rFonts w:eastAsia="標楷體" w:hint="eastAsia"/>
                <w:sz w:val="20"/>
              </w:rPr>
              <w:t>大數據分析學程之研究生，下列四門科目中至少要選修兩門課：</w:t>
            </w:r>
          </w:p>
          <w:p w:rsidR="001F7929" w:rsidRPr="00D76B7F" w:rsidRDefault="001F7929" w:rsidP="001F7929">
            <w:pPr>
              <w:snapToGrid w:val="0"/>
              <w:spacing w:after="40"/>
              <w:ind w:leftChars="47" w:left="145" w:rightChars="63" w:right="151" w:hangingChars="16" w:hanging="32"/>
              <w:rPr>
                <w:rFonts w:eastAsia="標楷體"/>
                <w:sz w:val="20"/>
              </w:rPr>
            </w:pPr>
            <w:r w:rsidRPr="000779D9">
              <w:rPr>
                <w:rFonts w:eastAsia="標楷體" w:hint="eastAsia"/>
                <w:sz w:val="20"/>
              </w:rPr>
              <w:t>資料科學導論、數據分析、</w:t>
            </w:r>
            <w:r w:rsidRPr="00D76B7F">
              <w:rPr>
                <w:rFonts w:eastAsia="標楷體" w:hint="eastAsia"/>
                <w:sz w:val="20"/>
              </w:rPr>
              <w:t>資訊管理理論與實務、資料庫理論與實務。。</w:t>
            </w:r>
          </w:p>
          <w:p w:rsidR="001F7929" w:rsidRPr="00D76B7F" w:rsidRDefault="001F7929" w:rsidP="001F7929">
            <w:pPr>
              <w:snapToGrid w:val="0"/>
              <w:spacing w:after="40"/>
              <w:ind w:leftChars="50" w:left="120"/>
              <w:rPr>
                <w:rFonts w:eastAsia="標楷體"/>
                <w:sz w:val="20"/>
              </w:rPr>
            </w:pPr>
            <w:r w:rsidRPr="00D76B7F">
              <w:rPr>
                <w:rFonts w:eastAsia="標楷體"/>
                <w:sz w:val="20"/>
              </w:rPr>
              <w:t>Students who cho</w:t>
            </w:r>
            <w:r w:rsidR="0051239A">
              <w:rPr>
                <w:rFonts w:eastAsia="標楷體" w:hint="eastAsia"/>
                <w:sz w:val="20"/>
              </w:rPr>
              <w:t>o</w:t>
            </w:r>
            <w:r w:rsidRPr="00D76B7F">
              <w:rPr>
                <w:rFonts w:eastAsia="標楷體"/>
                <w:sz w:val="20"/>
              </w:rPr>
              <w:t xml:space="preserve">se to participate in </w:t>
            </w:r>
            <w:r w:rsidR="00FD46B0" w:rsidRPr="00065DF8">
              <w:rPr>
                <w:rFonts w:eastAsia="標楷體" w:hint="eastAsia"/>
                <w:sz w:val="20"/>
              </w:rPr>
              <w:t>Data Analytics</w:t>
            </w:r>
            <w:r w:rsidRPr="00D76B7F">
              <w:rPr>
                <w:rFonts w:eastAsia="標楷體"/>
                <w:sz w:val="20"/>
              </w:rPr>
              <w:t xml:space="preserve"> Program must take </w:t>
            </w:r>
            <w:r w:rsidRPr="00D76B7F">
              <w:rPr>
                <w:rFonts w:eastAsia="標楷體" w:hint="eastAsia"/>
                <w:sz w:val="20"/>
              </w:rPr>
              <w:t>two</w:t>
            </w:r>
            <w:r w:rsidRPr="00D76B7F">
              <w:rPr>
                <w:rFonts w:eastAsia="標楷體"/>
                <w:sz w:val="20"/>
              </w:rPr>
              <w:t xml:space="preserve"> of the courses listed below</w:t>
            </w:r>
            <w:r w:rsidRPr="00D76B7F">
              <w:rPr>
                <w:rFonts w:eastAsia="標楷體"/>
                <w:sz w:val="20"/>
              </w:rPr>
              <w:t>：</w:t>
            </w:r>
            <w:r w:rsidRPr="00D76B7F">
              <w:rPr>
                <w:rFonts w:eastAsia="標楷體" w:hint="eastAsia"/>
                <w:sz w:val="20"/>
              </w:rPr>
              <w:t xml:space="preserve">Introduction to Data Science, Data Analytics, </w:t>
            </w:r>
            <w:r w:rsidRPr="00D76B7F">
              <w:rPr>
                <w:rFonts w:eastAsia="標楷體"/>
                <w:sz w:val="20"/>
              </w:rPr>
              <w:t>Information Management</w:t>
            </w:r>
            <w:r w:rsidRPr="00D76B7F">
              <w:rPr>
                <w:rFonts w:eastAsia="標楷體" w:hint="eastAsia"/>
                <w:sz w:val="20"/>
              </w:rPr>
              <w:t xml:space="preserve"> </w:t>
            </w:r>
            <w:r w:rsidRPr="00D76B7F">
              <w:rPr>
                <w:rFonts w:eastAsia="標楷體" w:hAnsi="標楷體" w:hint="eastAsia"/>
                <w:sz w:val="20"/>
              </w:rPr>
              <w:t>Theory and Practice</w:t>
            </w:r>
            <w:r w:rsidRPr="00D76B7F">
              <w:rPr>
                <w:rFonts w:eastAsia="標楷體"/>
                <w:sz w:val="20"/>
              </w:rPr>
              <w:t xml:space="preserve">, </w:t>
            </w:r>
            <w:r w:rsidRPr="00D76B7F">
              <w:rPr>
                <w:rFonts w:eastAsia="標楷體" w:hint="eastAsia"/>
                <w:sz w:val="20"/>
              </w:rPr>
              <w:t>and</w:t>
            </w:r>
            <w:r w:rsidRPr="00D76B7F">
              <w:rPr>
                <w:rFonts w:eastAsia="標楷體" w:hAnsi="標楷體"/>
                <w:sz w:val="20"/>
              </w:rPr>
              <w:t xml:space="preserve"> </w:t>
            </w:r>
            <w:r w:rsidRPr="00D76B7F">
              <w:rPr>
                <w:rFonts w:eastAsia="標楷體"/>
                <w:sz w:val="20"/>
              </w:rPr>
              <w:t>Database</w:t>
            </w:r>
            <w:r w:rsidRPr="00D76B7F">
              <w:rPr>
                <w:rFonts w:eastAsia="標楷體" w:hint="eastAsia"/>
                <w:sz w:val="20"/>
              </w:rPr>
              <w:t xml:space="preserve"> </w:t>
            </w:r>
            <w:r w:rsidRPr="00D76B7F">
              <w:rPr>
                <w:rFonts w:eastAsia="標楷體" w:hAnsi="標楷體" w:hint="eastAsia"/>
                <w:sz w:val="20"/>
              </w:rPr>
              <w:t>Theory and Practice</w:t>
            </w:r>
            <w:r w:rsidRPr="00D76B7F">
              <w:rPr>
                <w:rFonts w:eastAsia="標楷體"/>
                <w:sz w:val="20"/>
              </w:rPr>
              <w:t>.</w:t>
            </w:r>
          </w:p>
          <w:p w:rsidR="001F7929" w:rsidRPr="00D76B7F" w:rsidRDefault="001F7929" w:rsidP="001F7929">
            <w:pPr>
              <w:snapToGrid w:val="0"/>
              <w:spacing w:after="40"/>
              <w:ind w:left="146" w:rightChars="63" w:right="151" w:hangingChars="73" w:hanging="146"/>
              <w:rPr>
                <w:rFonts w:eastAsia="標楷體" w:hAnsi="標楷體"/>
                <w:sz w:val="20"/>
              </w:rPr>
            </w:pPr>
            <w:r w:rsidRPr="00D76B7F">
              <w:rPr>
                <w:rFonts w:eastAsia="標楷體" w:hint="eastAsia"/>
                <w:sz w:val="20"/>
              </w:rPr>
              <w:t>4</w:t>
            </w:r>
            <w:r w:rsidRPr="00D76B7F">
              <w:rPr>
                <w:rFonts w:eastAsia="標楷體"/>
                <w:sz w:val="20"/>
              </w:rPr>
              <w:t>.</w:t>
            </w:r>
            <w:r w:rsidRPr="00D76B7F">
              <w:rPr>
                <w:rFonts w:eastAsia="標楷體" w:hint="eastAsia"/>
                <w:sz w:val="20"/>
              </w:rPr>
              <w:t>資訊管理與創新學程之研究生，</w:t>
            </w:r>
            <w:r w:rsidRPr="00D76B7F">
              <w:rPr>
                <w:rFonts w:eastAsia="標楷體" w:hAnsi="標楷體"/>
                <w:sz w:val="20"/>
              </w:rPr>
              <w:t>下列</w:t>
            </w:r>
            <w:r w:rsidRPr="00D76B7F">
              <w:rPr>
                <w:rFonts w:eastAsia="標楷體" w:hAnsi="標楷體" w:hint="eastAsia"/>
                <w:sz w:val="20"/>
              </w:rPr>
              <w:t>七</w:t>
            </w:r>
            <w:r w:rsidRPr="00D76B7F">
              <w:rPr>
                <w:rFonts w:eastAsia="標楷體" w:hAnsi="標楷體"/>
                <w:sz w:val="20"/>
              </w:rPr>
              <w:t>門科目中至少要選修</w:t>
            </w:r>
            <w:r w:rsidRPr="00D76B7F">
              <w:rPr>
                <w:rFonts w:eastAsia="標楷體" w:hAnsi="標楷體" w:hint="eastAsia"/>
                <w:sz w:val="20"/>
              </w:rPr>
              <w:t>兩</w:t>
            </w:r>
            <w:r w:rsidRPr="00D76B7F">
              <w:rPr>
                <w:rFonts w:eastAsia="標楷體" w:hAnsi="標楷體"/>
                <w:sz w:val="20"/>
              </w:rPr>
              <w:t>門課：</w:t>
            </w:r>
          </w:p>
          <w:p w:rsidR="001F7929" w:rsidRPr="00D76B7F" w:rsidRDefault="001F7929" w:rsidP="001F7929">
            <w:pPr>
              <w:snapToGrid w:val="0"/>
              <w:spacing w:line="300" w:lineRule="atLeast"/>
              <w:ind w:leftChars="57" w:left="138" w:hanging="1"/>
              <w:jc w:val="both"/>
              <w:rPr>
                <w:rFonts w:eastAsia="標楷體"/>
                <w:sz w:val="20"/>
              </w:rPr>
            </w:pPr>
            <w:r w:rsidRPr="00D76B7F">
              <w:rPr>
                <w:rFonts w:eastAsia="標楷體" w:hAnsi="標楷體" w:hint="eastAsia"/>
                <w:sz w:val="20"/>
              </w:rPr>
              <w:t>資訊管理理論與實務</w:t>
            </w:r>
            <w:r w:rsidRPr="00D76B7F">
              <w:rPr>
                <w:rFonts w:eastAsia="標楷體" w:hAnsi="標楷體"/>
                <w:sz w:val="20"/>
              </w:rPr>
              <w:t>、企業研究方法、</w:t>
            </w:r>
            <w:r w:rsidRPr="00D76B7F">
              <w:rPr>
                <w:rFonts w:eastAsia="標楷體" w:hAnsi="標楷體" w:hint="eastAsia"/>
                <w:sz w:val="20"/>
              </w:rPr>
              <w:t>計量決策方法</w:t>
            </w:r>
            <w:r w:rsidRPr="00D76B7F">
              <w:rPr>
                <w:rFonts w:eastAsia="標楷體" w:hAnsi="標楷體"/>
                <w:sz w:val="20"/>
              </w:rPr>
              <w:t>、企業管理</w:t>
            </w:r>
            <w:r w:rsidRPr="00D76B7F">
              <w:rPr>
                <w:rFonts w:eastAsia="標楷體" w:hAnsi="標楷體" w:hint="eastAsia"/>
                <w:sz w:val="20"/>
              </w:rPr>
              <w:t>理論與實務</w:t>
            </w:r>
            <w:r w:rsidRPr="00D76B7F">
              <w:rPr>
                <w:rFonts w:eastAsia="標楷體" w:hAnsi="標楷體"/>
                <w:sz w:val="20"/>
              </w:rPr>
              <w:t>、</w:t>
            </w:r>
            <w:r w:rsidRPr="00D76B7F">
              <w:rPr>
                <w:rFonts w:eastAsia="標楷體" w:hAnsi="標楷體" w:hint="eastAsia"/>
                <w:sz w:val="20"/>
              </w:rPr>
              <w:t>資料庫理論與實務、資訊與社會創新、</w:t>
            </w:r>
            <w:r w:rsidRPr="00D76B7F">
              <w:rPr>
                <w:rFonts w:eastAsia="標楷體" w:hint="eastAsia"/>
                <w:sz w:val="20"/>
              </w:rPr>
              <w:t>資訊產業與管制。</w:t>
            </w:r>
          </w:p>
          <w:p w:rsidR="001F7929" w:rsidRPr="004A240F" w:rsidRDefault="001F7929" w:rsidP="001F7929">
            <w:pPr>
              <w:snapToGrid w:val="0"/>
              <w:spacing w:after="40"/>
              <w:ind w:leftChars="81" w:left="194"/>
              <w:jc w:val="both"/>
              <w:rPr>
                <w:rFonts w:eastAsia="標楷體"/>
                <w:sz w:val="20"/>
              </w:rPr>
            </w:pPr>
            <w:bookmarkStart w:id="0" w:name="_GoBack"/>
            <w:bookmarkEnd w:id="0"/>
            <w:r w:rsidRPr="00D76B7F">
              <w:rPr>
                <w:rFonts w:eastAsia="標楷體"/>
                <w:sz w:val="20"/>
              </w:rPr>
              <w:t>Students who cho</w:t>
            </w:r>
            <w:r w:rsidR="0051239A">
              <w:rPr>
                <w:rFonts w:eastAsia="標楷體"/>
                <w:sz w:val="20"/>
              </w:rPr>
              <w:t>o</w:t>
            </w:r>
            <w:r w:rsidRPr="00D76B7F">
              <w:rPr>
                <w:rFonts w:eastAsia="標楷體"/>
                <w:sz w:val="20"/>
              </w:rPr>
              <w:t>se to participate in Information Management</w:t>
            </w:r>
            <w:r w:rsidRPr="00D76B7F">
              <w:rPr>
                <w:rFonts w:eastAsia="標楷體" w:hint="eastAsia"/>
                <w:sz w:val="20"/>
              </w:rPr>
              <w:t xml:space="preserve"> &amp; Innovation Track</w:t>
            </w:r>
            <w:r w:rsidRPr="00D76B7F">
              <w:rPr>
                <w:rFonts w:eastAsia="標楷體"/>
                <w:sz w:val="20"/>
              </w:rPr>
              <w:t xml:space="preserve"> must take </w:t>
            </w:r>
            <w:r w:rsidRPr="00D76B7F">
              <w:rPr>
                <w:rFonts w:eastAsia="標楷體" w:hint="eastAsia"/>
                <w:sz w:val="20"/>
              </w:rPr>
              <w:t>two</w:t>
            </w:r>
            <w:r w:rsidRPr="00D76B7F">
              <w:rPr>
                <w:rFonts w:eastAsia="標楷體"/>
                <w:sz w:val="20"/>
              </w:rPr>
              <w:t xml:space="preserve"> of the courses listed below</w:t>
            </w:r>
            <w:r w:rsidRPr="00D76B7F">
              <w:rPr>
                <w:rFonts w:eastAsia="標楷體"/>
                <w:sz w:val="20"/>
              </w:rPr>
              <w:t>：</w:t>
            </w:r>
            <w:r w:rsidRPr="00D76B7F">
              <w:rPr>
                <w:rFonts w:eastAsia="標楷體" w:hAnsi="標楷體"/>
                <w:sz w:val="20"/>
              </w:rPr>
              <w:t>Information Management</w:t>
            </w:r>
            <w:r w:rsidRPr="00D76B7F">
              <w:rPr>
                <w:rFonts w:eastAsia="標楷體" w:hAnsi="標楷體" w:hint="eastAsia"/>
                <w:sz w:val="20"/>
              </w:rPr>
              <w:t xml:space="preserve"> Theory and Practice</w:t>
            </w:r>
            <w:r w:rsidRPr="00D76B7F">
              <w:rPr>
                <w:rFonts w:eastAsia="標楷體"/>
                <w:sz w:val="20"/>
              </w:rPr>
              <w:t xml:space="preserve">, </w:t>
            </w:r>
            <w:r w:rsidRPr="00D76B7F">
              <w:rPr>
                <w:rFonts w:eastAsia="標楷體" w:hAnsi="標楷體"/>
                <w:sz w:val="20"/>
              </w:rPr>
              <w:t>Business Research Methodology</w:t>
            </w:r>
            <w:r w:rsidRPr="00D76B7F">
              <w:rPr>
                <w:rFonts w:eastAsia="標楷體"/>
                <w:sz w:val="20"/>
              </w:rPr>
              <w:t>,</w:t>
            </w:r>
            <w:r w:rsidRPr="00D76B7F">
              <w:rPr>
                <w:rFonts w:eastAsia="標楷體" w:hint="eastAsia"/>
                <w:sz w:val="20"/>
              </w:rPr>
              <w:t xml:space="preserve"> </w:t>
            </w:r>
            <w:r w:rsidRPr="00D76B7F">
              <w:rPr>
                <w:rFonts w:eastAsia="標楷體" w:hAnsi="標楷體"/>
                <w:sz w:val="20"/>
              </w:rPr>
              <w:t xml:space="preserve">Quantitative </w:t>
            </w:r>
            <w:r w:rsidRPr="00D76B7F">
              <w:rPr>
                <w:rFonts w:eastAsia="標楷體" w:hAnsi="標楷體" w:hint="eastAsia"/>
                <w:sz w:val="20"/>
              </w:rPr>
              <w:t>M</w:t>
            </w:r>
            <w:r w:rsidRPr="00D76B7F">
              <w:rPr>
                <w:rFonts w:eastAsia="標楷體" w:hAnsi="標楷體"/>
                <w:sz w:val="20"/>
              </w:rPr>
              <w:t>ethods Decision Making</w:t>
            </w:r>
            <w:r w:rsidRPr="00D76B7F">
              <w:rPr>
                <w:rFonts w:eastAsia="標楷體"/>
                <w:sz w:val="20"/>
              </w:rPr>
              <w:t xml:space="preserve">, </w:t>
            </w:r>
            <w:r w:rsidRPr="00D76B7F">
              <w:rPr>
                <w:rFonts w:eastAsia="標楷體" w:hAnsi="標楷體"/>
                <w:sz w:val="20"/>
              </w:rPr>
              <w:t xml:space="preserve">Business Administration </w:t>
            </w:r>
            <w:r w:rsidRPr="00D76B7F">
              <w:rPr>
                <w:rFonts w:eastAsia="標楷體" w:hAnsi="標楷體" w:hint="eastAsia"/>
                <w:sz w:val="20"/>
              </w:rPr>
              <w:t>Theory and Practice</w:t>
            </w:r>
            <w:r w:rsidRPr="00D76B7F">
              <w:rPr>
                <w:rFonts w:eastAsia="標楷體"/>
                <w:sz w:val="20"/>
              </w:rPr>
              <w:t>,</w:t>
            </w:r>
            <w:r w:rsidRPr="00D76B7F">
              <w:rPr>
                <w:rFonts w:eastAsia="標楷體" w:hint="eastAsia"/>
                <w:sz w:val="20"/>
              </w:rPr>
              <w:t xml:space="preserve"> </w:t>
            </w:r>
            <w:r w:rsidRPr="00D76B7F">
              <w:rPr>
                <w:rFonts w:eastAsia="標楷體" w:hAnsi="標楷體"/>
                <w:sz w:val="20"/>
              </w:rPr>
              <w:t>Database</w:t>
            </w:r>
            <w:r w:rsidRPr="00D76B7F">
              <w:rPr>
                <w:rFonts w:eastAsia="標楷體" w:hAnsi="標楷體" w:hint="eastAsia"/>
                <w:sz w:val="20"/>
              </w:rPr>
              <w:t xml:space="preserve"> Theory and Practice</w:t>
            </w:r>
            <w:r w:rsidRPr="00D76B7F">
              <w:rPr>
                <w:rFonts w:eastAsia="標楷體" w:hint="eastAsia"/>
                <w:sz w:val="20"/>
              </w:rPr>
              <w:t>, I</w:t>
            </w:r>
            <w:r w:rsidRPr="00D76B7F">
              <w:rPr>
                <w:rFonts w:eastAsia="標楷體"/>
                <w:sz w:val="20"/>
              </w:rPr>
              <w:t>n</w:t>
            </w:r>
            <w:r w:rsidRPr="00B12970">
              <w:rPr>
                <w:rFonts w:eastAsia="標楷體"/>
                <w:sz w:val="20"/>
              </w:rPr>
              <w:t>formation</w:t>
            </w:r>
            <w:r w:rsidRPr="00B12970">
              <w:rPr>
                <w:rFonts w:eastAsia="標楷體" w:hint="eastAsia"/>
                <w:sz w:val="20"/>
              </w:rPr>
              <w:t xml:space="preserve"> and Social Innovation, and I</w:t>
            </w:r>
            <w:r w:rsidRPr="00B12970">
              <w:rPr>
                <w:rFonts w:eastAsia="標楷體"/>
                <w:sz w:val="20"/>
              </w:rPr>
              <w:t xml:space="preserve">nformation Industry and </w:t>
            </w:r>
            <w:r w:rsidRPr="00B05F4C">
              <w:rPr>
                <w:rFonts w:eastAsia="標楷體"/>
                <w:sz w:val="18"/>
                <w:szCs w:val="18"/>
              </w:rPr>
              <w:t>Regulation</w:t>
            </w:r>
            <w:r w:rsidRPr="004A240F">
              <w:rPr>
                <w:rFonts w:eastAsia="標楷體"/>
                <w:sz w:val="20"/>
              </w:rPr>
              <w:t>..</w:t>
            </w:r>
          </w:p>
          <w:p w:rsidR="001F7929" w:rsidRDefault="001F7929" w:rsidP="001F7929">
            <w:pPr>
              <w:snapToGrid w:val="0"/>
              <w:spacing w:line="300" w:lineRule="atLeast"/>
              <w:ind w:left="150" w:hangingChars="75" w:hanging="150"/>
              <w:jc w:val="both"/>
              <w:rPr>
                <w:rFonts w:eastAsia="標楷體"/>
                <w:sz w:val="20"/>
              </w:rPr>
            </w:pPr>
            <w:r>
              <w:rPr>
                <w:rFonts w:eastAsia="標楷體" w:hAnsi="標楷體" w:hint="eastAsia"/>
                <w:sz w:val="20"/>
              </w:rPr>
              <w:t>5</w:t>
            </w:r>
            <w:r w:rsidRPr="00B1632E">
              <w:rPr>
                <w:rFonts w:eastAsia="標楷體" w:hAnsi="標楷體" w:hint="eastAsia"/>
                <w:sz w:val="20"/>
              </w:rPr>
              <w:t>.</w:t>
            </w:r>
            <w:r w:rsidRPr="00B1632E">
              <w:rPr>
                <w:rFonts w:eastAsia="標楷體" w:hint="eastAsia"/>
                <w:sz w:val="20"/>
              </w:rPr>
              <w:t>研究生須依本校學術研究倫理教育課程實施要點規定，於入學第一學期結束前完成學術研究倫理教育課程，最遲須於申請學位口試前補修完成，未完成本課程，不得申請學位口試。</w:t>
            </w:r>
          </w:p>
          <w:p w:rsidR="001F7929" w:rsidRPr="00B1632E" w:rsidRDefault="001F7929" w:rsidP="001F7929">
            <w:pPr>
              <w:snapToGrid w:val="0"/>
              <w:spacing w:line="300" w:lineRule="atLeast"/>
              <w:ind w:leftChars="47" w:left="149" w:hangingChars="18" w:hanging="36"/>
              <w:jc w:val="both"/>
              <w:rPr>
                <w:rFonts w:eastAsia="標楷體"/>
                <w:sz w:val="16"/>
                <w:szCs w:val="16"/>
              </w:rPr>
            </w:pPr>
            <w:r w:rsidRPr="007C6C74">
              <w:rPr>
                <w:rFonts w:eastAsia="標楷體"/>
                <w:sz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tc>
      </w:tr>
    </w:tbl>
    <w:p w:rsidR="002A34BF" w:rsidRDefault="00520DD4" w:rsidP="002A34BF">
      <w:pPr>
        <w:ind w:right="32"/>
        <w:jc w:val="right"/>
        <w:rPr>
          <w:kern w:val="0"/>
          <w:sz w:val="20"/>
        </w:rPr>
      </w:pPr>
      <w:r w:rsidRPr="00BE2749">
        <w:rPr>
          <w:rFonts w:hint="eastAsia"/>
          <w:kern w:val="0"/>
          <w:sz w:val="20"/>
        </w:rPr>
        <w:t>AA-CP-04-CF03 (1.2</w:t>
      </w:r>
      <w:r w:rsidRPr="00BE2749">
        <w:rPr>
          <w:rFonts w:hint="eastAsia"/>
          <w:kern w:val="0"/>
          <w:sz w:val="20"/>
        </w:rPr>
        <w:t>版</w:t>
      </w:r>
      <w:r w:rsidRPr="00BE2749">
        <w:rPr>
          <w:rFonts w:hint="eastAsia"/>
          <w:kern w:val="0"/>
          <w:sz w:val="20"/>
        </w:rPr>
        <w:t>)</w:t>
      </w:r>
      <w:r w:rsidRPr="00BE2749">
        <w:rPr>
          <w:rFonts w:hint="eastAsia"/>
          <w:kern w:val="0"/>
          <w:sz w:val="20"/>
        </w:rPr>
        <w:t>／</w:t>
      </w:r>
      <w:r w:rsidRPr="00BE2749">
        <w:rPr>
          <w:rFonts w:hint="eastAsia"/>
          <w:kern w:val="0"/>
          <w:sz w:val="20"/>
        </w:rPr>
        <w:t>101.11.15</w:t>
      </w:r>
      <w:r w:rsidRPr="00BE2749">
        <w:rPr>
          <w:rFonts w:hint="eastAsia"/>
          <w:kern w:val="0"/>
          <w:sz w:val="20"/>
        </w:rPr>
        <w:t>修訂</w:t>
      </w:r>
    </w:p>
    <w:p w:rsidR="00B472BD" w:rsidRDefault="00B472BD" w:rsidP="002A34BF">
      <w:pPr>
        <w:ind w:right="32"/>
        <w:jc w:val="right"/>
        <w:rPr>
          <w:kern w:val="0"/>
          <w:sz w:val="20"/>
        </w:rPr>
      </w:pPr>
    </w:p>
    <w:p w:rsidR="00B1632E" w:rsidRDefault="00B1632E" w:rsidP="002A34BF">
      <w:pPr>
        <w:ind w:right="32"/>
        <w:jc w:val="right"/>
        <w:rPr>
          <w:kern w:val="0"/>
          <w:sz w:val="20"/>
        </w:rPr>
      </w:pPr>
    </w:p>
    <w:p w:rsidR="00B1632E" w:rsidRDefault="00B1632E" w:rsidP="002A34BF">
      <w:pPr>
        <w:ind w:right="32"/>
        <w:jc w:val="right"/>
        <w:rPr>
          <w:kern w:val="0"/>
          <w:sz w:val="20"/>
        </w:rPr>
      </w:pPr>
    </w:p>
    <w:p w:rsidR="00B1632E" w:rsidRDefault="00B1632E" w:rsidP="002A34BF">
      <w:pPr>
        <w:ind w:right="32"/>
        <w:jc w:val="right"/>
        <w:rPr>
          <w:kern w:val="0"/>
          <w:sz w:val="20"/>
        </w:rPr>
      </w:pPr>
    </w:p>
    <w:p w:rsidR="000B599D" w:rsidRDefault="000B599D">
      <w:pPr>
        <w:widowControl/>
        <w:rPr>
          <w:kern w:val="0"/>
          <w:sz w:val="20"/>
        </w:rPr>
      </w:pPr>
      <w:r>
        <w:rPr>
          <w:kern w:val="0"/>
          <w:sz w:val="20"/>
        </w:rPr>
        <w:br w:type="page"/>
      </w:r>
    </w:p>
    <w:p w:rsidR="007F24B2" w:rsidRPr="00943791" w:rsidRDefault="007F24B2" w:rsidP="007F24B2">
      <w:pPr>
        <w:snapToGrid w:val="0"/>
        <w:spacing w:after="60" w:line="240" w:lineRule="atLeast"/>
        <w:jc w:val="center"/>
        <w:rPr>
          <w:rFonts w:eastAsia="標楷體"/>
          <w:b/>
          <w:sz w:val="28"/>
        </w:rPr>
      </w:pPr>
      <w:r w:rsidRPr="00943791">
        <w:rPr>
          <w:rFonts w:eastAsia="標楷體" w:hAnsi="標楷體"/>
          <w:b/>
          <w:sz w:val="28"/>
        </w:rPr>
        <w:lastRenderedPageBreak/>
        <w:t xml:space="preserve">元智大學　</w:t>
      </w:r>
      <w:smartTag w:uri="urn:schemas-microsoft-com:office:smarttags" w:element="PersonName">
        <w:r w:rsidRPr="00943791">
          <w:rPr>
            <w:rFonts w:eastAsia="標楷體" w:hAnsi="標楷體"/>
            <w:b/>
            <w:sz w:val="28"/>
          </w:rPr>
          <w:t>資訊管理學系</w:t>
        </w:r>
      </w:smartTag>
      <w:r w:rsidRPr="00943791">
        <w:rPr>
          <w:rFonts w:eastAsia="標楷體" w:hAnsi="標楷體"/>
          <w:b/>
          <w:sz w:val="28"/>
        </w:rPr>
        <w:t>碩士班</w:t>
      </w:r>
      <w:r w:rsidRPr="00943791">
        <w:rPr>
          <w:rFonts w:eastAsia="標楷體"/>
          <w:b/>
          <w:sz w:val="28"/>
        </w:rPr>
        <w:t>(</w:t>
      </w:r>
      <w:r w:rsidRPr="00943791">
        <w:rPr>
          <w:rFonts w:eastAsia="標楷體" w:hAnsi="標楷體"/>
          <w:b/>
          <w:sz w:val="28"/>
        </w:rPr>
        <w:t>在職進修專班</w:t>
      </w:r>
      <w:r w:rsidRPr="00943791">
        <w:rPr>
          <w:rFonts w:eastAsia="標楷體"/>
          <w:b/>
          <w:sz w:val="28"/>
        </w:rPr>
        <w:t>)</w:t>
      </w:r>
    </w:p>
    <w:p w:rsidR="007F24B2" w:rsidRDefault="007F24B2" w:rsidP="007F24B2">
      <w:pPr>
        <w:snapToGrid w:val="0"/>
        <w:spacing w:after="60" w:line="240" w:lineRule="atLeast"/>
        <w:jc w:val="center"/>
        <w:rPr>
          <w:rFonts w:eastAsia="標楷體" w:hAnsi="標楷體"/>
          <w:b/>
          <w:sz w:val="28"/>
        </w:rPr>
      </w:pPr>
      <w:r w:rsidRPr="00943791">
        <w:rPr>
          <w:rFonts w:eastAsia="標楷體" w:hAnsi="標楷體"/>
          <w:b/>
          <w:sz w:val="28"/>
        </w:rPr>
        <w:t>選修科目表</w:t>
      </w:r>
    </w:p>
    <w:p w:rsidR="007F24B2" w:rsidRDefault="007F24B2" w:rsidP="007F24B2">
      <w:pPr>
        <w:snapToGrid w:val="0"/>
        <w:spacing w:after="60"/>
        <w:jc w:val="center"/>
        <w:rPr>
          <w:rFonts w:eastAsia="標楷體"/>
          <w:b/>
          <w:sz w:val="28"/>
        </w:rPr>
      </w:pPr>
      <w:r w:rsidRPr="003C4949">
        <w:rPr>
          <w:rFonts w:eastAsia="標楷體"/>
          <w:b/>
          <w:sz w:val="28"/>
        </w:rPr>
        <w:t>Master Program of Information Management Department at Yuan Ze University</w:t>
      </w:r>
    </w:p>
    <w:p w:rsidR="007F24B2" w:rsidRPr="003C4949" w:rsidRDefault="007F24B2" w:rsidP="007F24B2">
      <w:pPr>
        <w:snapToGrid w:val="0"/>
        <w:spacing w:after="60"/>
        <w:jc w:val="center"/>
        <w:rPr>
          <w:rFonts w:eastAsia="標楷體"/>
          <w:b/>
          <w:sz w:val="28"/>
        </w:rPr>
      </w:pPr>
      <w:r>
        <w:rPr>
          <w:rFonts w:eastAsia="標楷體" w:hint="eastAsia"/>
          <w:b/>
          <w:sz w:val="28"/>
        </w:rPr>
        <w:t>(</w:t>
      </w:r>
      <w:r>
        <w:rPr>
          <w:rFonts w:eastAsia="標楷體"/>
          <w:b/>
          <w:sz w:val="28"/>
        </w:rPr>
        <w:t>Part-time</w:t>
      </w:r>
      <w:r>
        <w:rPr>
          <w:rFonts w:eastAsia="標楷體" w:hint="eastAsia"/>
          <w:b/>
          <w:sz w:val="28"/>
        </w:rPr>
        <w:t>)</w:t>
      </w:r>
      <w:r w:rsidR="00C60882">
        <w:rPr>
          <w:rFonts w:eastAsia="標楷體" w:hint="eastAsia"/>
          <w:b/>
          <w:sz w:val="28"/>
        </w:rPr>
        <w:t xml:space="preserve"> </w:t>
      </w:r>
      <w:r w:rsidRPr="003C4949">
        <w:rPr>
          <w:rFonts w:eastAsia="標楷體"/>
          <w:b/>
          <w:sz w:val="28"/>
        </w:rPr>
        <w:t>List of Elective Courses</w:t>
      </w:r>
    </w:p>
    <w:p w:rsidR="00173701" w:rsidRDefault="00173701" w:rsidP="00173701">
      <w:pPr>
        <w:snapToGrid w:val="0"/>
        <w:jc w:val="center"/>
        <w:rPr>
          <w:rFonts w:eastAsia="標楷體"/>
          <w:b/>
        </w:rPr>
      </w:pPr>
      <w:r>
        <w:rPr>
          <w:rFonts w:eastAsia="標楷體" w:hint="eastAsia"/>
          <w:b/>
        </w:rPr>
        <w:t>（</w:t>
      </w:r>
      <w:r>
        <w:rPr>
          <w:rFonts w:eastAsia="標楷體"/>
          <w:b/>
          <w:color w:val="000000"/>
        </w:rPr>
        <w:t>1</w:t>
      </w:r>
      <w:r w:rsidR="00794CD8">
        <w:rPr>
          <w:rFonts w:eastAsia="標楷體" w:hint="eastAsia"/>
          <w:b/>
          <w:color w:val="000000"/>
        </w:rPr>
        <w:t>1</w:t>
      </w:r>
      <w:r w:rsidR="00284EC0">
        <w:rPr>
          <w:rFonts w:eastAsia="標楷體" w:hint="eastAsia"/>
          <w:b/>
          <w:color w:val="000000"/>
        </w:rPr>
        <w:t>1</w:t>
      </w:r>
      <w:r>
        <w:rPr>
          <w:rFonts w:eastAsia="標楷體" w:hint="eastAsia"/>
          <w:b/>
        </w:rPr>
        <w:t>學年度入學新生適用）</w:t>
      </w:r>
    </w:p>
    <w:p w:rsidR="00173701" w:rsidRPr="00375DBE" w:rsidRDefault="00173701" w:rsidP="00173701">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sidR="007A6BA1">
        <w:rPr>
          <w:rFonts w:eastAsia="標楷體" w:hint="eastAsia"/>
          <w:b/>
        </w:rPr>
        <w:t>2</w:t>
      </w:r>
      <w:r w:rsidR="00284EC0">
        <w:rPr>
          <w:rFonts w:eastAsia="標楷體" w:hint="eastAsia"/>
          <w:b/>
        </w:rPr>
        <w:t>2</w:t>
      </w:r>
      <w:r>
        <w:rPr>
          <w:rFonts w:eastAsia="標楷體"/>
          <w:b/>
        </w:rPr>
        <w:t>)</w:t>
      </w:r>
    </w:p>
    <w:p w:rsidR="00AB3EE3" w:rsidRDefault="00AB3EE3" w:rsidP="00AB3EE3">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111.04.20 </w:t>
      </w:r>
      <w:r>
        <w:rPr>
          <w:rFonts w:ascii="Times New Roman" w:eastAsia="標楷體" w:hAnsi="Times New Roman" w:cs="Times New Roman" w:hint="eastAsia"/>
          <w:sz w:val="20"/>
          <w:szCs w:val="20"/>
        </w:rPr>
        <w:t>一一</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學年度第六次教務會議通過</w:t>
      </w:r>
    </w:p>
    <w:p w:rsidR="00AB3EE3" w:rsidRDefault="00AB3EE3" w:rsidP="00AB3EE3">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 Passed by the 6th Academic Affairs Meeting, Academic Year 2021, on April 20, 2022</w:t>
      </w:r>
    </w:p>
    <w:tbl>
      <w:tblPr>
        <w:tblW w:w="9941" w:type="dxa"/>
        <w:tblInd w:w="13" w:type="dxa"/>
        <w:tblCellMar>
          <w:left w:w="28" w:type="dxa"/>
          <w:right w:w="28" w:type="dxa"/>
        </w:tblCellMar>
        <w:tblLook w:val="04A0" w:firstRow="1" w:lastRow="0" w:firstColumn="1" w:lastColumn="0" w:noHBand="0" w:noVBand="1"/>
      </w:tblPr>
      <w:tblGrid>
        <w:gridCol w:w="1101"/>
        <w:gridCol w:w="856"/>
        <w:gridCol w:w="2878"/>
        <w:gridCol w:w="4394"/>
        <w:gridCol w:w="712"/>
      </w:tblGrid>
      <w:tr w:rsidR="00C60882" w:rsidRPr="00E92BF6" w:rsidTr="00C2037C">
        <w:trPr>
          <w:trHeight w:val="336"/>
        </w:trPr>
        <w:tc>
          <w:tcPr>
            <w:tcW w:w="11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60882" w:rsidRDefault="00C60882" w:rsidP="00C2037C">
            <w:pPr>
              <w:jc w:val="center"/>
              <w:rPr>
                <w:rFonts w:eastAsia="標楷體"/>
                <w:sz w:val="18"/>
              </w:rPr>
            </w:pPr>
            <w:r>
              <w:rPr>
                <w:rFonts w:eastAsia="標楷體" w:hint="eastAsia"/>
                <w:sz w:val="18"/>
              </w:rPr>
              <w:t>類別</w:t>
            </w:r>
            <w:r>
              <w:rPr>
                <w:rFonts w:eastAsia="標楷體"/>
                <w:sz w:val="18"/>
              </w:rPr>
              <w:t>/</w:t>
            </w:r>
            <w:r>
              <w:rPr>
                <w:rFonts w:eastAsia="標楷體" w:hint="eastAsia"/>
                <w:sz w:val="18"/>
              </w:rPr>
              <w:t>組別</w:t>
            </w:r>
          </w:p>
          <w:p w:rsidR="00C60882" w:rsidRDefault="00C60882" w:rsidP="00C2037C">
            <w:pPr>
              <w:jc w:val="center"/>
              <w:rPr>
                <w:rFonts w:eastAsia="標楷體"/>
                <w:sz w:val="18"/>
              </w:rPr>
            </w:pPr>
            <w:r>
              <w:rPr>
                <w:rFonts w:eastAsia="標楷體"/>
                <w:sz w:val="18"/>
              </w:rPr>
              <w:t>Program</w:t>
            </w:r>
          </w:p>
        </w:tc>
        <w:tc>
          <w:tcPr>
            <w:tcW w:w="85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60882" w:rsidRDefault="00C60882" w:rsidP="00C2037C">
            <w:pPr>
              <w:spacing w:before="40" w:after="40"/>
              <w:jc w:val="center"/>
              <w:rPr>
                <w:rFonts w:eastAsia="標楷體"/>
                <w:sz w:val="18"/>
              </w:rPr>
            </w:pPr>
            <w:r>
              <w:rPr>
                <w:rFonts w:eastAsia="標楷體" w:hint="eastAsia"/>
                <w:sz w:val="18"/>
              </w:rPr>
              <w:t>課號</w:t>
            </w:r>
          </w:p>
          <w:p w:rsidR="00C60882" w:rsidRDefault="00C60882" w:rsidP="00C2037C">
            <w:pPr>
              <w:spacing w:before="40" w:after="40"/>
              <w:jc w:val="center"/>
              <w:rPr>
                <w:rFonts w:eastAsia="標楷體"/>
                <w:sz w:val="18"/>
              </w:rPr>
            </w:pPr>
            <w:r>
              <w:rPr>
                <w:rFonts w:eastAsia="標楷體"/>
                <w:sz w:val="18"/>
              </w:rPr>
              <w:t>Course Code</w:t>
            </w:r>
          </w:p>
        </w:tc>
        <w:tc>
          <w:tcPr>
            <w:tcW w:w="2878" w:type="dxa"/>
            <w:tcBorders>
              <w:top w:val="single" w:sz="8" w:space="0" w:color="auto"/>
              <w:left w:val="nil"/>
              <w:bottom w:val="single" w:sz="8" w:space="0" w:color="auto"/>
              <w:right w:val="single" w:sz="4" w:space="0" w:color="auto"/>
            </w:tcBorders>
            <w:shd w:val="clear" w:color="auto" w:fill="auto"/>
            <w:vAlign w:val="center"/>
            <w:hideMark/>
          </w:tcPr>
          <w:p w:rsidR="00C60882" w:rsidRDefault="00C60882" w:rsidP="00C2037C">
            <w:pPr>
              <w:spacing w:before="40" w:after="40"/>
              <w:jc w:val="center"/>
              <w:rPr>
                <w:rFonts w:eastAsia="標楷體"/>
                <w:sz w:val="18"/>
              </w:rPr>
            </w:pPr>
            <w:r>
              <w:rPr>
                <w:rFonts w:eastAsia="標楷體" w:hint="eastAsia"/>
                <w:sz w:val="18"/>
              </w:rPr>
              <w:t>中文課名</w:t>
            </w:r>
          </w:p>
          <w:p w:rsidR="00C60882" w:rsidRDefault="00C60882" w:rsidP="00C2037C">
            <w:pPr>
              <w:spacing w:before="40" w:after="40"/>
              <w:jc w:val="center"/>
              <w:rPr>
                <w:rFonts w:eastAsia="標楷體"/>
                <w:sz w:val="18"/>
              </w:rPr>
            </w:pPr>
            <w:r>
              <w:rPr>
                <w:rFonts w:eastAsia="標楷體"/>
                <w:sz w:val="18"/>
              </w:rPr>
              <w:t>Course Name in Chinese</w:t>
            </w:r>
          </w:p>
        </w:tc>
        <w:tc>
          <w:tcPr>
            <w:tcW w:w="4394" w:type="dxa"/>
            <w:tcBorders>
              <w:top w:val="single" w:sz="8" w:space="0" w:color="auto"/>
              <w:left w:val="nil"/>
              <w:bottom w:val="single" w:sz="8" w:space="0" w:color="auto"/>
              <w:right w:val="single" w:sz="4" w:space="0" w:color="auto"/>
            </w:tcBorders>
            <w:shd w:val="clear" w:color="auto" w:fill="auto"/>
            <w:vAlign w:val="center"/>
            <w:hideMark/>
          </w:tcPr>
          <w:p w:rsidR="00C60882" w:rsidRDefault="00C60882" w:rsidP="00C2037C">
            <w:pPr>
              <w:spacing w:before="40" w:after="40"/>
              <w:jc w:val="center"/>
              <w:rPr>
                <w:rFonts w:eastAsia="標楷體"/>
                <w:sz w:val="18"/>
              </w:rPr>
            </w:pPr>
            <w:r>
              <w:rPr>
                <w:rFonts w:eastAsia="標楷體" w:hint="eastAsia"/>
                <w:sz w:val="18"/>
              </w:rPr>
              <w:t>英文課名</w:t>
            </w:r>
          </w:p>
          <w:p w:rsidR="00C60882" w:rsidRDefault="00C60882" w:rsidP="00C2037C">
            <w:pPr>
              <w:spacing w:before="40" w:after="40"/>
              <w:jc w:val="center"/>
              <w:rPr>
                <w:rFonts w:eastAsia="標楷體"/>
                <w:sz w:val="18"/>
              </w:rPr>
            </w:pPr>
            <w:r>
              <w:rPr>
                <w:rFonts w:eastAsia="標楷體"/>
                <w:sz w:val="18"/>
              </w:rPr>
              <w:t>Course Name in English</w:t>
            </w:r>
          </w:p>
        </w:tc>
        <w:tc>
          <w:tcPr>
            <w:tcW w:w="712" w:type="dxa"/>
            <w:tcBorders>
              <w:top w:val="single" w:sz="8" w:space="0" w:color="auto"/>
              <w:left w:val="single" w:sz="4" w:space="0" w:color="auto"/>
              <w:bottom w:val="single" w:sz="8" w:space="0" w:color="auto"/>
              <w:right w:val="single" w:sz="8" w:space="0" w:color="auto"/>
            </w:tcBorders>
            <w:vAlign w:val="center"/>
          </w:tcPr>
          <w:p w:rsidR="00C60882" w:rsidRPr="00284471" w:rsidRDefault="00C60882" w:rsidP="00C2037C">
            <w:pPr>
              <w:widowControl/>
              <w:jc w:val="center"/>
              <w:rPr>
                <w:rFonts w:ascii="標楷體" w:eastAsia="標楷體" w:hAnsi="標楷體" w:cs="新細明體"/>
                <w:color w:val="000000"/>
                <w:kern w:val="0"/>
                <w:sz w:val="16"/>
                <w:szCs w:val="16"/>
              </w:rPr>
            </w:pPr>
            <w:r>
              <w:rPr>
                <w:rFonts w:eastAsia="標楷體" w:hint="eastAsia"/>
                <w:sz w:val="18"/>
              </w:rPr>
              <w:t>學分數</w:t>
            </w:r>
            <w:r>
              <w:rPr>
                <w:rFonts w:eastAsia="標楷體"/>
                <w:sz w:val="18"/>
              </w:rPr>
              <w:t xml:space="preserve"> Credits</w:t>
            </w:r>
          </w:p>
        </w:tc>
      </w:tr>
      <w:tr w:rsidR="00C60882" w:rsidRPr="00E92BF6" w:rsidTr="00C2037C">
        <w:trPr>
          <w:trHeight w:val="324"/>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C60882" w:rsidRDefault="00C60882" w:rsidP="00C2037C">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大數據分析</w:t>
            </w:r>
          </w:p>
          <w:p w:rsidR="00C60882" w:rsidRPr="00E92BF6" w:rsidRDefault="00C60882" w:rsidP="00C2037C">
            <w:pPr>
              <w:widowControl/>
              <w:jc w:val="center"/>
              <w:rPr>
                <w:rFonts w:ascii="標楷體" w:eastAsia="標楷體" w:hAnsi="標楷體" w:cs="新細明體"/>
                <w:color w:val="000000"/>
                <w:kern w:val="0"/>
                <w:sz w:val="18"/>
                <w:szCs w:val="18"/>
              </w:rPr>
            </w:pPr>
            <w:r w:rsidRPr="002930BB">
              <w:rPr>
                <w:color w:val="000000"/>
                <w:kern w:val="0"/>
                <w:sz w:val="18"/>
                <w:szCs w:val="18"/>
              </w:rPr>
              <w:t>Data Analytics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IM711</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資料儲存與擷取</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Data Stor</w:t>
            </w:r>
            <w:r>
              <w:rPr>
                <w:rFonts w:hint="eastAsia"/>
                <w:color w:val="000000"/>
                <w:kern w:val="0"/>
                <w:sz w:val="18"/>
                <w:szCs w:val="18"/>
              </w:rPr>
              <w:t xml:space="preserve">age </w:t>
            </w:r>
            <w:r w:rsidRPr="00E92BF6">
              <w:rPr>
                <w:color w:val="000000"/>
                <w:kern w:val="0"/>
                <w:sz w:val="18"/>
                <w:szCs w:val="18"/>
              </w:rPr>
              <w:t>and Retriev</w:t>
            </w:r>
            <w:r>
              <w:rPr>
                <w:rFonts w:hint="eastAsia"/>
                <w:color w:val="000000"/>
                <w:kern w:val="0"/>
                <w:sz w:val="18"/>
                <w:szCs w:val="18"/>
              </w:rPr>
              <w:t>al</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IM712</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機器學習</w:t>
            </w:r>
            <w:r w:rsidRPr="00E92BF6">
              <w:rPr>
                <w:rFonts w:eastAsia="標楷體"/>
                <w:color w:val="000000"/>
                <w:kern w:val="0"/>
                <w:sz w:val="18"/>
                <w:szCs w:val="18"/>
              </w:rPr>
              <w:t xml:space="preserve"> </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 xml:space="preserve">Machine Learning </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IM713</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資料視覺化應用</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Data Visualization</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IM717</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社群網絡資料分析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Social Network Data Analytics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IM718</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文本與網頁分析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Text and Web Analytics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IM719</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行銷資料分析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Marketing Data Analytics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IM720</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金融資料分析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Financial Data Analytics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0C37CA" w:rsidRDefault="00C60882" w:rsidP="00C2037C">
            <w:pPr>
              <w:widowControl/>
              <w:jc w:val="center"/>
              <w:rPr>
                <w:bCs/>
                <w:color w:val="000000"/>
                <w:kern w:val="0"/>
                <w:sz w:val="18"/>
                <w:szCs w:val="18"/>
              </w:rPr>
            </w:pPr>
            <w:r w:rsidRPr="000C37CA">
              <w:rPr>
                <w:bCs/>
                <w:color w:val="000000"/>
                <w:kern w:val="0"/>
                <w:sz w:val="18"/>
                <w:szCs w:val="18"/>
              </w:rPr>
              <w:t>IM727</w:t>
            </w:r>
          </w:p>
        </w:tc>
        <w:tc>
          <w:tcPr>
            <w:tcW w:w="2878" w:type="dxa"/>
            <w:tcBorders>
              <w:top w:val="nil"/>
              <w:left w:val="nil"/>
              <w:bottom w:val="single" w:sz="4" w:space="0" w:color="auto"/>
              <w:right w:val="single" w:sz="4" w:space="0" w:color="auto"/>
            </w:tcBorders>
            <w:shd w:val="clear" w:color="auto" w:fill="auto"/>
            <w:vAlign w:val="center"/>
            <w:hideMark/>
          </w:tcPr>
          <w:p w:rsidR="00C60882" w:rsidRPr="000C37CA" w:rsidRDefault="00C60882" w:rsidP="00C2037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資料分析工具</w:t>
            </w:r>
          </w:p>
        </w:tc>
        <w:tc>
          <w:tcPr>
            <w:tcW w:w="4394" w:type="dxa"/>
            <w:tcBorders>
              <w:top w:val="nil"/>
              <w:left w:val="nil"/>
              <w:bottom w:val="single" w:sz="4" w:space="0" w:color="auto"/>
              <w:right w:val="single" w:sz="4" w:space="0" w:color="auto"/>
            </w:tcBorders>
            <w:shd w:val="clear" w:color="auto" w:fill="auto"/>
            <w:vAlign w:val="center"/>
            <w:hideMark/>
          </w:tcPr>
          <w:p w:rsidR="00C60882" w:rsidRPr="000C37CA" w:rsidRDefault="00C60882" w:rsidP="00C2037C">
            <w:pPr>
              <w:widowControl/>
              <w:jc w:val="both"/>
              <w:rPr>
                <w:bCs/>
                <w:color w:val="000000"/>
                <w:kern w:val="0"/>
                <w:sz w:val="18"/>
                <w:szCs w:val="18"/>
              </w:rPr>
            </w:pPr>
            <w:r w:rsidRPr="000C37CA">
              <w:rPr>
                <w:rFonts w:hint="eastAsia"/>
                <w:bCs/>
                <w:color w:val="000000"/>
                <w:kern w:val="0"/>
                <w:sz w:val="18"/>
                <w:szCs w:val="18"/>
              </w:rPr>
              <w:t>Data Analytical Tool</w:t>
            </w:r>
          </w:p>
        </w:tc>
        <w:tc>
          <w:tcPr>
            <w:tcW w:w="712" w:type="dxa"/>
            <w:tcBorders>
              <w:top w:val="nil"/>
              <w:left w:val="single" w:sz="4" w:space="0" w:color="auto"/>
              <w:bottom w:val="single" w:sz="4" w:space="0" w:color="auto"/>
              <w:right w:val="single" w:sz="8" w:space="0" w:color="auto"/>
            </w:tcBorders>
            <w:vAlign w:val="center"/>
          </w:tcPr>
          <w:p w:rsidR="00C60882" w:rsidRPr="000C37CA" w:rsidRDefault="00C60882" w:rsidP="00C2037C">
            <w:pPr>
              <w:widowControl/>
              <w:jc w:val="center"/>
              <w:rPr>
                <w:bCs/>
                <w:color w:val="000000"/>
                <w:kern w:val="0"/>
                <w:sz w:val="18"/>
                <w:szCs w:val="18"/>
              </w:rPr>
            </w:pPr>
            <w:r w:rsidRPr="000C37CA">
              <w:rPr>
                <w:bCs/>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0C37CA" w:rsidRDefault="00C60882" w:rsidP="00C2037C">
            <w:pPr>
              <w:widowControl/>
              <w:jc w:val="center"/>
              <w:rPr>
                <w:bCs/>
                <w:color w:val="000000"/>
                <w:kern w:val="0"/>
                <w:sz w:val="18"/>
                <w:szCs w:val="18"/>
              </w:rPr>
            </w:pPr>
            <w:r w:rsidRPr="000C37CA">
              <w:rPr>
                <w:bCs/>
                <w:color w:val="000000"/>
                <w:kern w:val="0"/>
                <w:sz w:val="18"/>
                <w:szCs w:val="18"/>
              </w:rPr>
              <w:t>IM741</w:t>
            </w:r>
          </w:p>
        </w:tc>
        <w:tc>
          <w:tcPr>
            <w:tcW w:w="2878" w:type="dxa"/>
            <w:tcBorders>
              <w:top w:val="nil"/>
              <w:left w:val="nil"/>
              <w:bottom w:val="single" w:sz="4" w:space="0" w:color="auto"/>
              <w:right w:val="single" w:sz="4" w:space="0" w:color="auto"/>
            </w:tcBorders>
            <w:shd w:val="clear" w:color="auto" w:fill="auto"/>
            <w:vAlign w:val="center"/>
            <w:hideMark/>
          </w:tcPr>
          <w:p w:rsidR="00C60882" w:rsidRPr="000C37CA" w:rsidRDefault="00C60882" w:rsidP="00C2037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專業研習</w:t>
            </w:r>
            <w:r w:rsidRPr="000C37CA">
              <w:rPr>
                <w:rFonts w:eastAsia="標楷體"/>
                <w:bCs/>
                <w:color w:val="000000"/>
                <w:kern w:val="0"/>
                <w:sz w:val="18"/>
                <w:szCs w:val="18"/>
              </w:rPr>
              <w:t>(I)</w:t>
            </w:r>
          </w:p>
        </w:tc>
        <w:tc>
          <w:tcPr>
            <w:tcW w:w="4394" w:type="dxa"/>
            <w:tcBorders>
              <w:top w:val="nil"/>
              <w:left w:val="nil"/>
              <w:bottom w:val="single" w:sz="4" w:space="0" w:color="auto"/>
              <w:right w:val="single" w:sz="4" w:space="0" w:color="auto"/>
            </w:tcBorders>
            <w:shd w:val="clear" w:color="auto" w:fill="auto"/>
            <w:vAlign w:val="center"/>
            <w:hideMark/>
          </w:tcPr>
          <w:p w:rsidR="00C60882" w:rsidRPr="000C37CA" w:rsidRDefault="00C60882" w:rsidP="00C2037C">
            <w:pPr>
              <w:widowControl/>
              <w:jc w:val="both"/>
              <w:rPr>
                <w:bCs/>
                <w:color w:val="000000"/>
                <w:kern w:val="0"/>
                <w:sz w:val="18"/>
                <w:szCs w:val="18"/>
              </w:rPr>
            </w:pPr>
            <w:r w:rsidRPr="000C37CA">
              <w:rPr>
                <w:bCs/>
                <w:color w:val="000000"/>
                <w:kern w:val="0"/>
                <w:sz w:val="18"/>
                <w:szCs w:val="18"/>
              </w:rPr>
              <w:t>MIS Professional Study(I)</w:t>
            </w:r>
          </w:p>
        </w:tc>
        <w:tc>
          <w:tcPr>
            <w:tcW w:w="712" w:type="dxa"/>
            <w:tcBorders>
              <w:top w:val="nil"/>
              <w:left w:val="single" w:sz="4" w:space="0" w:color="auto"/>
              <w:bottom w:val="single" w:sz="4" w:space="0" w:color="auto"/>
              <w:right w:val="single" w:sz="8" w:space="0" w:color="auto"/>
            </w:tcBorders>
            <w:vAlign w:val="center"/>
          </w:tcPr>
          <w:p w:rsidR="00C60882" w:rsidRPr="000C37CA" w:rsidRDefault="00C60882" w:rsidP="00C2037C">
            <w:pPr>
              <w:widowControl/>
              <w:jc w:val="center"/>
              <w:rPr>
                <w:bCs/>
                <w:color w:val="000000"/>
                <w:kern w:val="0"/>
                <w:sz w:val="18"/>
                <w:szCs w:val="18"/>
              </w:rPr>
            </w:pPr>
            <w:r w:rsidRPr="000C37CA">
              <w:rPr>
                <w:bCs/>
                <w:color w:val="000000"/>
                <w:kern w:val="0"/>
                <w:sz w:val="18"/>
                <w:szCs w:val="18"/>
              </w:rPr>
              <w:t>3</w:t>
            </w:r>
          </w:p>
        </w:tc>
      </w:tr>
      <w:tr w:rsidR="00C60882" w:rsidRPr="00E92BF6" w:rsidTr="00C2037C">
        <w:trPr>
          <w:trHeight w:val="336"/>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C60882" w:rsidRPr="000C37CA" w:rsidRDefault="00C60882" w:rsidP="00C2037C">
            <w:pPr>
              <w:widowControl/>
              <w:jc w:val="center"/>
              <w:rPr>
                <w:bCs/>
                <w:color w:val="000000"/>
                <w:kern w:val="0"/>
                <w:sz w:val="18"/>
                <w:szCs w:val="18"/>
              </w:rPr>
            </w:pPr>
            <w:r w:rsidRPr="000C37CA">
              <w:rPr>
                <w:bCs/>
                <w:color w:val="000000"/>
                <w:kern w:val="0"/>
                <w:sz w:val="18"/>
                <w:szCs w:val="18"/>
              </w:rPr>
              <w:t>IM742</w:t>
            </w:r>
          </w:p>
        </w:tc>
        <w:tc>
          <w:tcPr>
            <w:tcW w:w="2878" w:type="dxa"/>
            <w:tcBorders>
              <w:top w:val="nil"/>
              <w:left w:val="nil"/>
              <w:bottom w:val="single" w:sz="8" w:space="0" w:color="auto"/>
              <w:right w:val="single" w:sz="4" w:space="0" w:color="auto"/>
            </w:tcBorders>
            <w:shd w:val="clear" w:color="auto" w:fill="auto"/>
            <w:vAlign w:val="center"/>
            <w:hideMark/>
          </w:tcPr>
          <w:p w:rsidR="00C60882" w:rsidRPr="000C37CA" w:rsidRDefault="00C60882" w:rsidP="00C2037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專業研習</w:t>
            </w:r>
            <w:r w:rsidRPr="000C37CA">
              <w:rPr>
                <w:rFonts w:eastAsia="標楷體"/>
                <w:bCs/>
                <w:color w:val="000000"/>
                <w:kern w:val="0"/>
                <w:sz w:val="18"/>
                <w:szCs w:val="18"/>
              </w:rPr>
              <w:t>(II)</w:t>
            </w:r>
          </w:p>
        </w:tc>
        <w:tc>
          <w:tcPr>
            <w:tcW w:w="4394" w:type="dxa"/>
            <w:tcBorders>
              <w:top w:val="nil"/>
              <w:left w:val="nil"/>
              <w:bottom w:val="single" w:sz="8" w:space="0" w:color="auto"/>
              <w:right w:val="single" w:sz="4" w:space="0" w:color="auto"/>
            </w:tcBorders>
            <w:shd w:val="clear" w:color="auto" w:fill="auto"/>
            <w:vAlign w:val="center"/>
            <w:hideMark/>
          </w:tcPr>
          <w:p w:rsidR="00C60882" w:rsidRPr="000C37CA" w:rsidRDefault="00C60882" w:rsidP="00C2037C">
            <w:pPr>
              <w:widowControl/>
              <w:jc w:val="both"/>
              <w:rPr>
                <w:bCs/>
                <w:color w:val="000000"/>
                <w:kern w:val="0"/>
                <w:sz w:val="18"/>
                <w:szCs w:val="18"/>
              </w:rPr>
            </w:pPr>
            <w:r w:rsidRPr="000C37CA">
              <w:rPr>
                <w:bCs/>
                <w:color w:val="000000"/>
                <w:kern w:val="0"/>
                <w:sz w:val="18"/>
                <w:szCs w:val="18"/>
              </w:rPr>
              <w:t>MIS Professional Study(II)</w:t>
            </w:r>
          </w:p>
        </w:tc>
        <w:tc>
          <w:tcPr>
            <w:tcW w:w="712" w:type="dxa"/>
            <w:tcBorders>
              <w:top w:val="nil"/>
              <w:left w:val="single" w:sz="4" w:space="0" w:color="auto"/>
              <w:bottom w:val="single" w:sz="8" w:space="0" w:color="auto"/>
              <w:right w:val="single" w:sz="8" w:space="0" w:color="auto"/>
            </w:tcBorders>
            <w:vAlign w:val="center"/>
          </w:tcPr>
          <w:p w:rsidR="00C60882" w:rsidRPr="000C37CA" w:rsidRDefault="00C60882" w:rsidP="00C2037C">
            <w:pPr>
              <w:widowControl/>
              <w:jc w:val="center"/>
              <w:rPr>
                <w:bCs/>
                <w:color w:val="000000"/>
                <w:kern w:val="0"/>
                <w:sz w:val="18"/>
                <w:szCs w:val="18"/>
              </w:rPr>
            </w:pPr>
            <w:r w:rsidRPr="000C37CA">
              <w:rPr>
                <w:bCs/>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0C37CA" w:rsidRDefault="00C60882" w:rsidP="00C2037C">
            <w:pPr>
              <w:widowControl/>
              <w:jc w:val="center"/>
              <w:rPr>
                <w:bCs/>
                <w:color w:val="000000"/>
                <w:kern w:val="0"/>
                <w:sz w:val="18"/>
                <w:szCs w:val="18"/>
              </w:rPr>
            </w:pPr>
            <w:r w:rsidRPr="000C37CA">
              <w:rPr>
                <w:bCs/>
                <w:color w:val="000000"/>
                <w:kern w:val="0"/>
                <w:sz w:val="18"/>
                <w:szCs w:val="18"/>
              </w:rPr>
              <w:t>IM729</w:t>
            </w:r>
          </w:p>
        </w:tc>
        <w:tc>
          <w:tcPr>
            <w:tcW w:w="2878" w:type="dxa"/>
            <w:tcBorders>
              <w:top w:val="nil"/>
              <w:left w:val="nil"/>
              <w:bottom w:val="single" w:sz="4" w:space="0" w:color="auto"/>
              <w:right w:val="single" w:sz="4" w:space="0" w:color="auto"/>
            </w:tcBorders>
            <w:shd w:val="clear" w:color="auto" w:fill="auto"/>
            <w:vAlign w:val="center"/>
            <w:hideMark/>
          </w:tcPr>
          <w:p w:rsidR="00C60882" w:rsidRPr="000C37CA" w:rsidRDefault="00C60882" w:rsidP="00C2037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智慧行銷</w:t>
            </w:r>
          </w:p>
        </w:tc>
        <w:tc>
          <w:tcPr>
            <w:tcW w:w="4394" w:type="dxa"/>
            <w:tcBorders>
              <w:top w:val="nil"/>
              <w:left w:val="nil"/>
              <w:bottom w:val="single" w:sz="4" w:space="0" w:color="auto"/>
              <w:right w:val="single" w:sz="4" w:space="0" w:color="auto"/>
            </w:tcBorders>
            <w:shd w:val="clear" w:color="auto" w:fill="auto"/>
            <w:vAlign w:val="center"/>
            <w:hideMark/>
          </w:tcPr>
          <w:p w:rsidR="00C60882" w:rsidRPr="000C37CA" w:rsidRDefault="00C60882" w:rsidP="00C2037C">
            <w:pPr>
              <w:widowControl/>
              <w:jc w:val="both"/>
              <w:rPr>
                <w:bCs/>
                <w:color w:val="000000"/>
                <w:kern w:val="0"/>
                <w:sz w:val="18"/>
                <w:szCs w:val="18"/>
              </w:rPr>
            </w:pPr>
            <w:r w:rsidRPr="000C37CA">
              <w:rPr>
                <w:bCs/>
                <w:color w:val="000000"/>
                <w:kern w:val="0"/>
                <w:sz w:val="18"/>
                <w:szCs w:val="18"/>
              </w:rPr>
              <w:t>Intelligent Marketing</w:t>
            </w:r>
          </w:p>
        </w:tc>
        <w:tc>
          <w:tcPr>
            <w:tcW w:w="712" w:type="dxa"/>
            <w:tcBorders>
              <w:top w:val="nil"/>
              <w:left w:val="single" w:sz="4" w:space="0" w:color="auto"/>
              <w:bottom w:val="single" w:sz="4" w:space="0" w:color="auto"/>
              <w:right w:val="single" w:sz="8" w:space="0" w:color="auto"/>
            </w:tcBorders>
            <w:vAlign w:val="center"/>
          </w:tcPr>
          <w:p w:rsidR="00C60882" w:rsidRPr="000C37CA" w:rsidRDefault="00C60882" w:rsidP="00C2037C">
            <w:pPr>
              <w:widowControl/>
              <w:jc w:val="center"/>
              <w:rPr>
                <w:bCs/>
                <w:color w:val="000000"/>
                <w:kern w:val="0"/>
                <w:sz w:val="18"/>
                <w:szCs w:val="18"/>
              </w:rPr>
            </w:pPr>
            <w:r w:rsidRPr="000C37CA">
              <w:rPr>
                <w:bCs/>
                <w:color w:val="000000"/>
                <w:kern w:val="0"/>
                <w:sz w:val="18"/>
                <w:szCs w:val="18"/>
              </w:rPr>
              <w:t>3</w:t>
            </w:r>
          </w:p>
        </w:tc>
      </w:tr>
      <w:tr w:rsidR="00C60882" w:rsidRPr="00E92BF6" w:rsidTr="00C2037C">
        <w:trPr>
          <w:trHeight w:val="336"/>
        </w:trPr>
        <w:tc>
          <w:tcPr>
            <w:tcW w:w="1101" w:type="dxa"/>
            <w:vMerge/>
            <w:tcBorders>
              <w:top w:val="nil"/>
              <w:left w:val="single" w:sz="8" w:space="0" w:color="auto"/>
              <w:bottom w:val="single" w:sz="8" w:space="0" w:color="000000"/>
              <w:right w:val="single" w:sz="8" w:space="0" w:color="auto"/>
            </w:tcBorders>
            <w:vAlign w:val="center"/>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C60882" w:rsidRPr="00D76B7F" w:rsidRDefault="00BB78F5" w:rsidP="00C2037C">
            <w:pPr>
              <w:widowControl/>
              <w:jc w:val="center"/>
              <w:rPr>
                <w:kern w:val="0"/>
                <w:sz w:val="18"/>
                <w:szCs w:val="18"/>
              </w:rPr>
            </w:pPr>
            <w:r w:rsidRPr="00D76B7F">
              <w:rPr>
                <w:rFonts w:hint="eastAsia"/>
                <w:kern w:val="0"/>
                <w:sz w:val="18"/>
                <w:szCs w:val="18"/>
              </w:rPr>
              <w:t>IM736</w:t>
            </w:r>
          </w:p>
        </w:tc>
        <w:tc>
          <w:tcPr>
            <w:tcW w:w="2878" w:type="dxa"/>
            <w:tcBorders>
              <w:top w:val="single" w:sz="4" w:space="0" w:color="auto"/>
              <w:left w:val="nil"/>
              <w:bottom w:val="single" w:sz="4" w:space="0" w:color="auto"/>
              <w:right w:val="single" w:sz="4" w:space="0" w:color="auto"/>
            </w:tcBorders>
            <w:shd w:val="clear" w:color="auto" w:fill="auto"/>
            <w:vAlign w:val="center"/>
          </w:tcPr>
          <w:p w:rsidR="00C60882" w:rsidRPr="00D76B7F" w:rsidRDefault="00C60882" w:rsidP="00C2037C">
            <w:pPr>
              <w:widowControl/>
              <w:rPr>
                <w:rFonts w:ascii="標楷體" w:eastAsia="標楷體" w:hAnsi="標楷體"/>
                <w:kern w:val="0"/>
                <w:sz w:val="18"/>
                <w:szCs w:val="18"/>
              </w:rPr>
            </w:pPr>
            <w:r w:rsidRPr="00D76B7F">
              <w:rPr>
                <w:rFonts w:ascii="標楷體" w:eastAsia="標楷體" w:hAnsi="標楷體" w:hint="eastAsia"/>
                <w:kern w:val="0"/>
                <w:sz w:val="18"/>
                <w:szCs w:val="18"/>
              </w:rPr>
              <w:t>社群分析</w:t>
            </w:r>
          </w:p>
        </w:tc>
        <w:tc>
          <w:tcPr>
            <w:tcW w:w="4394" w:type="dxa"/>
            <w:tcBorders>
              <w:top w:val="single" w:sz="4" w:space="0" w:color="auto"/>
              <w:left w:val="nil"/>
              <w:bottom w:val="single" w:sz="4" w:space="0" w:color="auto"/>
              <w:right w:val="single" w:sz="4" w:space="0" w:color="auto"/>
            </w:tcBorders>
            <w:shd w:val="clear" w:color="auto" w:fill="auto"/>
            <w:vAlign w:val="center"/>
          </w:tcPr>
          <w:p w:rsidR="00C60882" w:rsidRPr="00D76B7F" w:rsidRDefault="00C60882" w:rsidP="00C2037C">
            <w:pPr>
              <w:widowControl/>
              <w:jc w:val="both"/>
              <w:rPr>
                <w:kern w:val="0"/>
                <w:sz w:val="18"/>
                <w:szCs w:val="18"/>
              </w:rPr>
            </w:pPr>
            <w:r w:rsidRPr="00D76B7F">
              <w:rPr>
                <w:kern w:val="0"/>
                <w:sz w:val="18"/>
                <w:szCs w:val="18"/>
              </w:rPr>
              <w:t xml:space="preserve">Social </w:t>
            </w:r>
            <w:r w:rsidRPr="00D76B7F">
              <w:rPr>
                <w:rFonts w:hint="eastAsia"/>
                <w:kern w:val="0"/>
                <w:sz w:val="18"/>
                <w:szCs w:val="18"/>
              </w:rPr>
              <w:t>M</w:t>
            </w:r>
            <w:r w:rsidRPr="00D76B7F">
              <w:rPr>
                <w:kern w:val="0"/>
                <w:sz w:val="18"/>
                <w:szCs w:val="18"/>
              </w:rPr>
              <w:t>edia Analytics</w:t>
            </w:r>
          </w:p>
        </w:tc>
        <w:tc>
          <w:tcPr>
            <w:tcW w:w="712" w:type="dxa"/>
            <w:tcBorders>
              <w:top w:val="single" w:sz="4" w:space="0" w:color="auto"/>
              <w:left w:val="single" w:sz="4" w:space="0" w:color="auto"/>
              <w:bottom w:val="single" w:sz="4" w:space="0" w:color="auto"/>
              <w:right w:val="single" w:sz="8" w:space="0" w:color="auto"/>
            </w:tcBorders>
            <w:vAlign w:val="center"/>
          </w:tcPr>
          <w:p w:rsidR="00C60882" w:rsidRPr="00D76B7F" w:rsidRDefault="00C60882" w:rsidP="00C2037C">
            <w:pPr>
              <w:widowControl/>
              <w:jc w:val="center"/>
              <w:rPr>
                <w:kern w:val="0"/>
                <w:sz w:val="18"/>
                <w:szCs w:val="18"/>
              </w:rPr>
            </w:pPr>
            <w:r w:rsidRPr="00D76B7F">
              <w:rPr>
                <w:rFonts w:hint="eastAsia"/>
                <w:kern w:val="0"/>
                <w:sz w:val="18"/>
                <w:szCs w:val="18"/>
              </w:rPr>
              <w:t>3</w:t>
            </w:r>
          </w:p>
        </w:tc>
      </w:tr>
      <w:tr w:rsidR="00C60882" w:rsidRPr="00E92BF6" w:rsidTr="00C2037C">
        <w:trPr>
          <w:trHeight w:val="336"/>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single" w:sz="4" w:space="0" w:color="auto"/>
              <w:left w:val="single" w:sz="8" w:space="0" w:color="auto"/>
              <w:bottom w:val="single" w:sz="8" w:space="0" w:color="auto"/>
              <w:right w:val="single" w:sz="4" w:space="0" w:color="auto"/>
            </w:tcBorders>
            <w:shd w:val="clear" w:color="auto" w:fill="auto"/>
            <w:vAlign w:val="center"/>
          </w:tcPr>
          <w:p w:rsidR="00C60882" w:rsidRPr="00D76B7F" w:rsidRDefault="00BB78F5" w:rsidP="00C2037C">
            <w:pPr>
              <w:widowControl/>
              <w:jc w:val="center"/>
              <w:rPr>
                <w:kern w:val="0"/>
                <w:sz w:val="18"/>
                <w:szCs w:val="18"/>
              </w:rPr>
            </w:pPr>
            <w:r w:rsidRPr="00D76B7F">
              <w:rPr>
                <w:rFonts w:hint="eastAsia"/>
                <w:kern w:val="0"/>
                <w:sz w:val="18"/>
                <w:szCs w:val="18"/>
              </w:rPr>
              <w:t>IM737</w:t>
            </w:r>
          </w:p>
        </w:tc>
        <w:tc>
          <w:tcPr>
            <w:tcW w:w="2878" w:type="dxa"/>
            <w:tcBorders>
              <w:top w:val="single" w:sz="4" w:space="0" w:color="auto"/>
              <w:left w:val="nil"/>
              <w:bottom w:val="single" w:sz="8" w:space="0" w:color="auto"/>
              <w:right w:val="single" w:sz="4" w:space="0" w:color="auto"/>
            </w:tcBorders>
            <w:shd w:val="clear" w:color="auto" w:fill="auto"/>
            <w:vAlign w:val="center"/>
          </w:tcPr>
          <w:p w:rsidR="00C60882" w:rsidRPr="00D76B7F" w:rsidRDefault="00C60882" w:rsidP="00C2037C">
            <w:pPr>
              <w:widowControl/>
              <w:rPr>
                <w:rFonts w:ascii="標楷體" w:eastAsia="標楷體" w:hAnsi="標楷體"/>
                <w:kern w:val="0"/>
                <w:sz w:val="18"/>
                <w:szCs w:val="18"/>
              </w:rPr>
            </w:pPr>
            <w:r w:rsidRPr="00D76B7F">
              <w:rPr>
                <w:rFonts w:ascii="標楷體" w:eastAsia="標楷體" w:hAnsi="標楷體" w:hint="eastAsia"/>
                <w:kern w:val="0"/>
                <w:sz w:val="18"/>
                <w:szCs w:val="18"/>
              </w:rPr>
              <w:t>智慧製造</w:t>
            </w:r>
          </w:p>
        </w:tc>
        <w:tc>
          <w:tcPr>
            <w:tcW w:w="4394" w:type="dxa"/>
            <w:tcBorders>
              <w:top w:val="single" w:sz="4" w:space="0" w:color="auto"/>
              <w:left w:val="nil"/>
              <w:bottom w:val="single" w:sz="8" w:space="0" w:color="auto"/>
              <w:right w:val="single" w:sz="4" w:space="0" w:color="auto"/>
            </w:tcBorders>
            <w:shd w:val="clear" w:color="auto" w:fill="auto"/>
            <w:vAlign w:val="center"/>
          </w:tcPr>
          <w:p w:rsidR="00C60882" w:rsidRPr="00D76B7F" w:rsidRDefault="00C60882" w:rsidP="00C2037C">
            <w:pPr>
              <w:widowControl/>
              <w:jc w:val="both"/>
              <w:rPr>
                <w:kern w:val="0"/>
                <w:sz w:val="18"/>
                <w:szCs w:val="18"/>
              </w:rPr>
            </w:pPr>
            <w:r w:rsidRPr="00D76B7F">
              <w:rPr>
                <w:rFonts w:hint="eastAsia"/>
                <w:kern w:val="0"/>
                <w:sz w:val="18"/>
                <w:szCs w:val="18"/>
              </w:rPr>
              <w:t xml:space="preserve">Smart </w:t>
            </w:r>
            <w:r w:rsidRPr="00D76B7F">
              <w:rPr>
                <w:kern w:val="0"/>
                <w:sz w:val="18"/>
                <w:szCs w:val="18"/>
              </w:rPr>
              <w:t>Manufacturing</w:t>
            </w:r>
          </w:p>
        </w:tc>
        <w:tc>
          <w:tcPr>
            <w:tcW w:w="712" w:type="dxa"/>
            <w:tcBorders>
              <w:top w:val="single" w:sz="4" w:space="0" w:color="auto"/>
              <w:left w:val="single" w:sz="4" w:space="0" w:color="auto"/>
              <w:bottom w:val="single" w:sz="8" w:space="0" w:color="auto"/>
              <w:right w:val="single" w:sz="8" w:space="0" w:color="auto"/>
            </w:tcBorders>
            <w:vAlign w:val="center"/>
          </w:tcPr>
          <w:p w:rsidR="00C60882" w:rsidRPr="00D76B7F" w:rsidRDefault="00C60882" w:rsidP="00C2037C">
            <w:pPr>
              <w:widowControl/>
              <w:jc w:val="center"/>
              <w:rPr>
                <w:kern w:val="0"/>
                <w:sz w:val="18"/>
                <w:szCs w:val="18"/>
              </w:rPr>
            </w:pPr>
            <w:r w:rsidRPr="00D76B7F">
              <w:rPr>
                <w:rFonts w:hint="eastAsia"/>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IM714</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rFonts w:ascii="標楷體" w:eastAsia="標楷體" w:hAnsi="標楷體" w:hint="eastAsia"/>
                <w:color w:val="000000"/>
                <w:kern w:val="0"/>
                <w:sz w:val="18"/>
                <w:szCs w:val="18"/>
              </w:rPr>
              <w:t>大數據倫理與法律專題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Ethical and Legal Issues in Big Data</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IM715</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rFonts w:ascii="標楷體" w:eastAsia="標楷體" w:hAnsi="標楷體" w:hint="eastAsia"/>
                <w:color w:val="000000"/>
                <w:kern w:val="0"/>
                <w:sz w:val="18"/>
                <w:szCs w:val="18"/>
              </w:rPr>
              <w:t>資料科學統整專題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Data Science Capstone Course</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rFonts w:ascii="標楷體" w:eastAsia="標楷體" w:hAnsi="標楷體" w:hint="eastAsia"/>
                <w:color w:val="000000"/>
                <w:kern w:val="0"/>
                <w:sz w:val="18"/>
                <w:szCs w:val="18"/>
              </w:rPr>
              <w:t>機器學習</w:t>
            </w:r>
            <w:r w:rsidRPr="00E92BF6">
              <w:rPr>
                <w:color w:val="000000"/>
                <w:kern w:val="0"/>
                <w:sz w:val="18"/>
                <w:szCs w:val="18"/>
              </w:rPr>
              <w:t xml:space="preserve"> II (</w:t>
            </w:r>
            <w:r w:rsidRPr="00E92BF6">
              <w:rPr>
                <w:rFonts w:ascii="標楷體" w:eastAsia="標楷體" w:hAnsi="標楷體" w:hint="eastAsia"/>
                <w:color w:val="000000"/>
                <w:kern w:val="0"/>
                <w:sz w:val="18"/>
                <w:szCs w:val="18"/>
              </w:rPr>
              <w:t>預測模型</w:t>
            </w:r>
            <w:r w:rsidRPr="00E92BF6">
              <w:rPr>
                <w:color w:val="000000"/>
                <w:kern w:val="0"/>
                <w:sz w:val="18"/>
                <w:szCs w:val="18"/>
              </w:rPr>
              <w:t>)</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Machine Learning II (Predictive Modelling)</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IM721</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rFonts w:ascii="標楷體" w:eastAsia="標楷體" w:hAnsi="標楷體" w:hint="eastAsia"/>
                <w:color w:val="000000"/>
                <w:kern w:val="0"/>
                <w:sz w:val="18"/>
                <w:szCs w:val="18"/>
              </w:rPr>
              <w:t>醫療資料分析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Medical and Healthcare Data Analytics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IM722</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rFonts w:ascii="標楷體" w:eastAsia="標楷體" w:hAnsi="標楷體" w:hint="eastAsia"/>
                <w:color w:val="000000"/>
                <w:kern w:val="0"/>
                <w:sz w:val="18"/>
                <w:szCs w:val="18"/>
              </w:rPr>
              <w:t>消費者行為資料分析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Consumer Behavior Data Analytics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IM723</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rFonts w:ascii="標楷體" w:eastAsia="標楷體" w:hAnsi="標楷體" w:hint="eastAsia"/>
                <w:color w:val="000000"/>
                <w:kern w:val="0"/>
                <w:sz w:val="18"/>
                <w:szCs w:val="18"/>
              </w:rPr>
              <w:t>開放政府專題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Government Open Data Issues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IM724</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rFonts w:ascii="標楷體" w:eastAsia="標楷體" w:hAnsi="標楷體" w:hint="eastAsia"/>
                <w:color w:val="000000"/>
                <w:kern w:val="0"/>
                <w:sz w:val="18"/>
                <w:szCs w:val="18"/>
              </w:rPr>
              <w:t>進階數據分析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Advanced Data Analytics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C60882" w:rsidRDefault="00C60882" w:rsidP="00C2037C">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資訊管理與創新</w:t>
            </w:r>
          </w:p>
          <w:p w:rsidR="00C60882" w:rsidRPr="00E92BF6" w:rsidRDefault="00C60882" w:rsidP="00C2037C">
            <w:pPr>
              <w:widowControl/>
              <w:jc w:val="center"/>
              <w:rPr>
                <w:rFonts w:ascii="標楷體" w:eastAsia="標楷體" w:hAnsi="標楷體" w:cs="新細明體"/>
                <w:color w:val="000000"/>
                <w:kern w:val="0"/>
                <w:sz w:val="18"/>
                <w:szCs w:val="18"/>
              </w:rPr>
            </w:pPr>
            <w:r>
              <w:rPr>
                <w:rFonts w:eastAsia="標楷體" w:hint="eastAsia"/>
                <w:sz w:val="20"/>
              </w:rPr>
              <w:t>I</w:t>
            </w:r>
            <w:r w:rsidRPr="003C4949">
              <w:rPr>
                <w:rFonts w:eastAsia="標楷體"/>
                <w:sz w:val="20"/>
              </w:rPr>
              <w:t>nformation Management</w:t>
            </w:r>
            <w:r w:rsidRPr="00931087">
              <w:rPr>
                <w:rFonts w:eastAsia="標楷體" w:hint="eastAsia"/>
                <w:sz w:val="20"/>
              </w:rPr>
              <w:t xml:space="preserve"> &amp; Innovation</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IM504</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智慧型管理系統</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Intelligent Management Systems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IM526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作業流程管理專題研討</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Topics in Work Flow Management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IM527</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電子商務專題研討</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Topics in Electronic Commerce</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IM539</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醫療資訊系統</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Health Information Systems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IM547</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資訊技術管理專題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Seminar on Information Technology and Management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IM553</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商業智慧</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Business Intelligence</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IM574</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電子化企業專題研討</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Topics in E-Business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IM576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軟體工程</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Software Engineering</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IM587</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Special Topics on Medical Informatics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IM514</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企業研究方法</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Business Research Methodology</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IM516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網際網路行銷學</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Internet Marketing</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IM533</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人力資源管理</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Human Resource Management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IM564</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電子化企業管理</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E-Business Management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IM566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知識管理</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Knowledge Management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IM569</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行銷管理</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Marketing Management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IM572</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Project Management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IM588</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創業管理實務</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Entrepreneurship</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IM613</w:t>
            </w:r>
          </w:p>
        </w:tc>
        <w:tc>
          <w:tcPr>
            <w:tcW w:w="2878"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專案管理專題研討</w:t>
            </w:r>
          </w:p>
        </w:tc>
        <w:tc>
          <w:tcPr>
            <w:tcW w:w="4394"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Seminar on Project Management</w:t>
            </w:r>
          </w:p>
        </w:tc>
        <w:tc>
          <w:tcPr>
            <w:tcW w:w="712" w:type="dxa"/>
            <w:tcBorders>
              <w:top w:val="nil"/>
              <w:left w:val="single" w:sz="4" w:space="0" w:color="auto"/>
              <w:bottom w:val="single" w:sz="8"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IM507</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決策支援系統</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Decision Support Systems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IM531</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問題解決與決策</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Problem Solving and Decision Making</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IM555</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多變量分析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Multivariate Analysis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IM557</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組合最佳化</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Combinatorial Optimization</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IM589</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啓發式最佳化</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Heuristic Optimization</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IM619</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多準則決策與分析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Multiple Criteria Decision Making and Analysis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IM622</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Decision Analysis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IM625</w:t>
            </w:r>
          </w:p>
        </w:tc>
        <w:tc>
          <w:tcPr>
            <w:tcW w:w="2878"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約略集理論及資料分析</w:t>
            </w:r>
          </w:p>
        </w:tc>
        <w:tc>
          <w:tcPr>
            <w:tcW w:w="4394"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Rough Set Theory and Data Analytic</w:t>
            </w:r>
          </w:p>
        </w:tc>
        <w:tc>
          <w:tcPr>
            <w:tcW w:w="712" w:type="dxa"/>
            <w:tcBorders>
              <w:top w:val="nil"/>
              <w:left w:val="single" w:sz="4" w:space="0" w:color="auto"/>
              <w:bottom w:val="single" w:sz="8"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IM525</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計算與機率式學習及其應用</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Computational Learning , Probabilistic Learning and Their Applications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IM528</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網路應用與管理</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Network Application and Management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IM530</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類神經網路及其應用</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Artificial Neural Networks and Their Applications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IM532</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知識探勘與資料剖析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 xml:space="preserve">Knowledge Discovery and Data Mining </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IM534</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基因演算法則</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Genetic Algorithms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IM535</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計算式智慧專題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 xml:space="preserve">Topics in Computational Intelligence </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IM536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高等演算法</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Advanced Computer Algorithms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IM542</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模糊系統理論及應用</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Fuzzy Systems Theory and applications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IM552</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資訊網路專題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Topics in Computer Networks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IM556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模糊資料庫</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Fuzzy Database</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IM573</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數位影像技術</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Digital Image Processing</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IM578</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全球資訊網技術</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Web Technologies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IM585</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資訊科技專題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Seminar on Information Technology</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IM586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模糊動態系統</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Fuzzy Dynamical Systems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IM614</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資訊擷取</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Information Retrieval</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IM616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生理訊號之臨床應用</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Clinical Application of Biophysioloical signals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IM617</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雲端計算原理</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The Principle of Cloud Computing</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IM620</w:t>
            </w:r>
          </w:p>
        </w:tc>
        <w:tc>
          <w:tcPr>
            <w:tcW w:w="2878"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資訊安全</w:t>
            </w:r>
          </w:p>
        </w:tc>
        <w:tc>
          <w:tcPr>
            <w:tcW w:w="4394"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Information Security</w:t>
            </w:r>
          </w:p>
        </w:tc>
        <w:tc>
          <w:tcPr>
            <w:tcW w:w="712" w:type="dxa"/>
            <w:tcBorders>
              <w:top w:val="nil"/>
              <w:left w:val="single" w:sz="4" w:space="0" w:color="auto"/>
              <w:bottom w:val="single" w:sz="8"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IM811</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社會變遷與創新</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Social Transformation and Creative Destruction</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IM813</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社會企業與領導</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Social Entrepreneurs and Leadership</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IM815</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微型金融與發展</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Microfinance and Development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IM818</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全球化與產業發展</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Globalization and Industry Development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IM819</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管理經濟學</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Managerial Economics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IM831</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資訊倫理</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Information Ethics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IM835</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數位落差專題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Seminar in Digital Divide</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IM836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資訊法律專題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Seminar on Information Law</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IM837</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數位內容產業專題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Seminar on Digital Content Industry</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IM838</w:t>
            </w:r>
          </w:p>
        </w:tc>
        <w:tc>
          <w:tcPr>
            <w:tcW w:w="2878"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數位治理</w:t>
            </w:r>
          </w:p>
        </w:tc>
        <w:tc>
          <w:tcPr>
            <w:tcW w:w="4394"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Digital Governance</w:t>
            </w:r>
          </w:p>
        </w:tc>
        <w:tc>
          <w:tcPr>
            <w:tcW w:w="712" w:type="dxa"/>
            <w:tcBorders>
              <w:top w:val="nil"/>
              <w:left w:val="single" w:sz="4" w:space="0" w:color="auto"/>
              <w:bottom w:val="single" w:sz="8"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C60882" w:rsidRDefault="00C60882" w:rsidP="00C2037C">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其他</w:t>
            </w:r>
          </w:p>
          <w:p w:rsidR="00C60882" w:rsidRPr="00E92BF6" w:rsidRDefault="00C60882" w:rsidP="00C2037C">
            <w:pPr>
              <w:widowControl/>
              <w:jc w:val="center"/>
              <w:rPr>
                <w:rFonts w:ascii="標楷體" w:eastAsia="標楷體" w:hAnsi="標楷體" w:cs="新細明體"/>
                <w:color w:val="000000"/>
                <w:kern w:val="0"/>
                <w:sz w:val="18"/>
                <w:szCs w:val="18"/>
              </w:rPr>
            </w:pPr>
            <w:r>
              <w:rPr>
                <w:rFonts w:eastAsia="標楷體" w:hAnsi="標楷體" w:hint="eastAsia"/>
                <w:sz w:val="18"/>
                <w:szCs w:val="18"/>
              </w:rPr>
              <w:t>Others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IM568</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專業研習</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MIS Professional Study</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IM575</w:t>
            </w:r>
          </w:p>
        </w:tc>
        <w:tc>
          <w:tcPr>
            <w:tcW w:w="2878"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醫療經營管理講座</w:t>
            </w:r>
          </w:p>
        </w:tc>
        <w:tc>
          <w:tcPr>
            <w:tcW w:w="4394"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Lectures on Management of Health Services Organizations</w:t>
            </w:r>
          </w:p>
        </w:tc>
        <w:tc>
          <w:tcPr>
            <w:tcW w:w="712" w:type="dxa"/>
            <w:tcBorders>
              <w:top w:val="nil"/>
              <w:left w:val="single" w:sz="4" w:space="0" w:color="auto"/>
              <w:bottom w:val="single" w:sz="8"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547"/>
        </w:trPr>
        <w:tc>
          <w:tcPr>
            <w:tcW w:w="1101" w:type="dxa"/>
            <w:tcBorders>
              <w:top w:val="nil"/>
              <w:left w:val="single" w:sz="8" w:space="0" w:color="auto"/>
              <w:bottom w:val="single" w:sz="8" w:space="0" w:color="000000"/>
              <w:right w:val="single" w:sz="8" w:space="0" w:color="auto"/>
            </w:tcBorders>
            <w:shd w:val="clear" w:color="auto" w:fill="auto"/>
            <w:vAlign w:val="center"/>
            <w:hideMark/>
          </w:tcPr>
          <w:p w:rsidR="00C60882" w:rsidRDefault="00C60882" w:rsidP="00C2037C">
            <w:pPr>
              <w:spacing w:before="40" w:after="40"/>
              <w:jc w:val="center"/>
              <w:rPr>
                <w:rFonts w:eastAsia="標楷體" w:hAnsi="標楷體"/>
                <w:sz w:val="18"/>
              </w:rPr>
            </w:pPr>
            <w:r w:rsidRPr="00E92BF6">
              <w:rPr>
                <w:rFonts w:ascii="標楷體" w:eastAsia="標楷體" w:hAnsi="標楷體" w:cs="新細明體" w:hint="eastAsia"/>
                <w:color w:val="000000"/>
                <w:kern w:val="0"/>
                <w:sz w:val="18"/>
                <w:szCs w:val="18"/>
              </w:rPr>
              <w:t>備註</w:t>
            </w:r>
          </w:p>
          <w:p w:rsidR="00C60882" w:rsidRPr="00E92BF6" w:rsidRDefault="00C60882" w:rsidP="00C2037C">
            <w:pPr>
              <w:widowControl/>
              <w:jc w:val="center"/>
              <w:rPr>
                <w:rFonts w:ascii="標楷體" w:eastAsia="標楷體" w:hAnsi="標楷體" w:cs="新細明體"/>
                <w:color w:val="000000"/>
                <w:kern w:val="0"/>
                <w:sz w:val="18"/>
                <w:szCs w:val="18"/>
              </w:rPr>
            </w:pPr>
            <w:r w:rsidRPr="003C4949">
              <w:rPr>
                <w:rFonts w:eastAsia="標楷體"/>
                <w:sz w:val="18"/>
              </w:rPr>
              <w:t>Remarks</w:t>
            </w:r>
          </w:p>
        </w:tc>
        <w:tc>
          <w:tcPr>
            <w:tcW w:w="8840" w:type="dxa"/>
            <w:gridSpan w:val="4"/>
            <w:tcBorders>
              <w:top w:val="single" w:sz="4" w:space="0" w:color="auto"/>
              <w:bottom w:val="single" w:sz="8" w:space="0" w:color="auto"/>
              <w:right w:val="single" w:sz="8" w:space="0" w:color="auto"/>
            </w:tcBorders>
            <w:shd w:val="clear" w:color="auto" w:fill="auto"/>
          </w:tcPr>
          <w:p w:rsidR="00C60882" w:rsidRPr="00E92BF6" w:rsidRDefault="00C60882" w:rsidP="00C2037C">
            <w:pPr>
              <w:widowControl/>
            </w:pPr>
          </w:p>
        </w:tc>
      </w:tr>
    </w:tbl>
    <w:p w:rsidR="004771B1" w:rsidRPr="00BE2749" w:rsidRDefault="00D3238B" w:rsidP="003F35F2">
      <w:pPr>
        <w:ind w:right="32"/>
        <w:jc w:val="right"/>
        <w:rPr>
          <w:rFonts w:eastAsia="標楷體"/>
        </w:rPr>
      </w:pPr>
      <w:r w:rsidRPr="00BE2749">
        <w:rPr>
          <w:rFonts w:hint="eastAsia"/>
          <w:kern w:val="0"/>
          <w:sz w:val="20"/>
        </w:rPr>
        <w:t>AA-CP-04-CF0</w:t>
      </w:r>
      <w:r w:rsidR="00DC5F97">
        <w:rPr>
          <w:rFonts w:hint="eastAsia"/>
          <w:kern w:val="0"/>
          <w:sz w:val="20"/>
        </w:rPr>
        <w:t>6</w:t>
      </w:r>
      <w:r w:rsidRPr="00BE2749">
        <w:rPr>
          <w:rFonts w:hint="eastAsia"/>
          <w:kern w:val="0"/>
          <w:sz w:val="20"/>
        </w:rPr>
        <w:t xml:space="preserve"> (1.2</w:t>
      </w:r>
      <w:r w:rsidRPr="00BE2749">
        <w:rPr>
          <w:rFonts w:hint="eastAsia"/>
          <w:kern w:val="0"/>
          <w:sz w:val="20"/>
        </w:rPr>
        <w:t>版</w:t>
      </w:r>
      <w:r w:rsidRPr="00BE2749">
        <w:rPr>
          <w:rFonts w:hint="eastAsia"/>
          <w:kern w:val="0"/>
          <w:sz w:val="20"/>
        </w:rPr>
        <w:t>)</w:t>
      </w:r>
      <w:r w:rsidRPr="00BE2749">
        <w:rPr>
          <w:rFonts w:hint="eastAsia"/>
          <w:kern w:val="0"/>
          <w:sz w:val="20"/>
        </w:rPr>
        <w:t>／</w:t>
      </w:r>
      <w:r w:rsidRPr="00BE2749">
        <w:rPr>
          <w:rFonts w:hint="eastAsia"/>
          <w:kern w:val="0"/>
          <w:sz w:val="20"/>
        </w:rPr>
        <w:t>101.11.15</w:t>
      </w:r>
      <w:r w:rsidRPr="00BE2749">
        <w:rPr>
          <w:rFonts w:hint="eastAsia"/>
          <w:kern w:val="0"/>
          <w:sz w:val="20"/>
        </w:rPr>
        <w:t>修訂</w:t>
      </w:r>
    </w:p>
    <w:sectPr w:rsidR="004771B1" w:rsidRPr="00BE2749" w:rsidSect="004F0193">
      <w:pgSz w:w="11906" w:h="16838"/>
      <w:pgMar w:top="851" w:right="991"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CEE" w:rsidRDefault="00EA6CEE" w:rsidP="00470FDB">
      <w:r>
        <w:separator/>
      </w:r>
    </w:p>
  </w:endnote>
  <w:endnote w:type="continuationSeparator" w:id="0">
    <w:p w:rsidR="00EA6CEE" w:rsidRDefault="00EA6CEE" w:rsidP="0047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CEE" w:rsidRDefault="00EA6CEE" w:rsidP="00470FDB">
      <w:r>
        <w:separator/>
      </w:r>
    </w:p>
  </w:footnote>
  <w:footnote w:type="continuationSeparator" w:id="0">
    <w:p w:rsidR="00EA6CEE" w:rsidRDefault="00EA6CEE" w:rsidP="00470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CDC"/>
    <w:multiLevelType w:val="hybridMultilevel"/>
    <w:tmpl w:val="016AA592"/>
    <w:lvl w:ilvl="0" w:tplc="0D167E90">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5CD364D"/>
    <w:multiLevelType w:val="multilevel"/>
    <w:tmpl w:val="EEFCFB50"/>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52"/>
        </w:tabs>
        <w:ind w:left="3652" w:hanging="780"/>
      </w:pPr>
      <w:rPr>
        <w:rFonts w:hint="eastAsia"/>
      </w:rPr>
    </w:lvl>
    <w:lvl w:ilvl="2">
      <w:start w:val="30"/>
      <w:numFmt w:val="decimal"/>
      <w:lvlText w:val="%1.%2.%3"/>
      <w:lvlJc w:val="left"/>
      <w:pPr>
        <w:tabs>
          <w:tab w:val="num" w:pos="6524"/>
        </w:tabs>
        <w:ind w:left="6524" w:hanging="780"/>
      </w:pPr>
      <w:rPr>
        <w:rFonts w:hint="eastAsia"/>
      </w:rPr>
    </w:lvl>
    <w:lvl w:ilvl="3">
      <w:start w:val="1"/>
      <w:numFmt w:val="decimal"/>
      <w:lvlText w:val="%1.%2.%3.%4"/>
      <w:lvlJc w:val="left"/>
      <w:pPr>
        <w:tabs>
          <w:tab w:val="num" w:pos="9396"/>
        </w:tabs>
        <w:ind w:left="9396" w:hanging="780"/>
      </w:pPr>
      <w:rPr>
        <w:rFonts w:hint="eastAsia"/>
      </w:rPr>
    </w:lvl>
    <w:lvl w:ilvl="4">
      <w:start w:val="1"/>
      <w:numFmt w:val="decimal"/>
      <w:lvlText w:val="%1.%2.%3.%4.%5"/>
      <w:lvlJc w:val="left"/>
      <w:pPr>
        <w:tabs>
          <w:tab w:val="num" w:pos="12268"/>
        </w:tabs>
        <w:ind w:left="12268" w:hanging="780"/>
      </w:pPr>
      <w:rPr>
        <w:rFonts w:hint="eastAsia"/>
      </w:rPr>
    </w:lvl>
    <w:lvl w:ilvl="5">
      <w:start w:val="1"/>
      <w:numFmt w:val="decimal"/>
      <w:lvlText w:val="%1.%2.%3.%4.%5.%6"/>
      <w:lvlJc w:val="left"/>
      <w:pPr>
        <w:tabs>
          <w:tab w:val="num" w:pos="15140"/>
        </w:tabs>
        <w:ind w:left="15140" w:hanging="780"/>
      </w:pPr>
      <w:rPr>
        <w:rFonts w:hint="eastAsia"/>
      </w:rPr>
    </w:lvl>
    <w:lvl w:ilvl="6">
      <w:start w:val="1"/>
      <w:numFmt w:val="decimal"/>
      <w:lvlText w:val="%1.%2.%3.%4.%5.%6.%7"/>
      <w:lvlJc w:val="left"/>
      <w:pPr>
        <w:tabs>
          <w:tab w:val="num" w:pos="18012"/>
        </w:tabs>
        <w:ind w:left="18012" w:hanging="780"/>
      </w:pPr>
      <w:rPr>
        <w:rFonts w:hint="eastAsia"/>
      </w:rPr>
    </w:lvl>
    <w:lvl w:ilvl="7">
      <w:start w:val="1"/>
      <w:numFmt w:val="decimal"/>
      <w:lvlText w:val="%1.%2.%3.%4.%5.%6.%7.%8"/>
      <w:lvlJc w:val="left"/>
      <w:pPr>
        <w:tabs>
          <w:tab w:val="num" w:pos="20884"/>
        </w:tabs>
        <w:ind w:left="20884" w:hanging="780"/>
      </w:pPr>
      <w:rPr>
        <w:rFonts w:hint="eastAsia"/>
      </w:rPr>
    </w:lvl>
    <w:lvl w:ilvl="8">
      <w:start w:val="1"/>
      <w:numFmt w:val="decimal"/>
      <w:lvlText w:val="%1.%2.%3.%4.%5.%6.%7.%8.%9"/>
      <w:lvlJc w:val="left"/>
      <w:pPr>
        <w:tabs>
          <w:tab w:val="num" w:pos="23756"/>
        </w:tabs>
        <w:ind w:left="23756" w:hanging="780"/>
      </w:pPr>
      <w:rPr>
        <w:rFonts w:hint="eastAsia"/>
      </w:rPr>
    </w:lvl>
  </w:abstractNum>
  <w:abstractNum w:abstractNumId="2" w15:restartNumberingAfterBreak="0">
    <w:nsid w:val="3BAB6047"/>
    <w:multiLevelType w:val="multilevel"/>
    <w:tmpl w:val="81760B02"/>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97"/>
        </w:tabs>
        <w:ind w:left="3697" w:hanging="780"/>
      </w:pPr>
      <w:rPr>
        <w:rFonts w:hint="eastAsia"/>
      </w:rPr>
    </w:lvl>
    <w:lvl w:ilvl="2">
      <w:start w:val="30"/>
      <w:numFmt w:val="decimal"/>
      <w:lvlText w:val="%1.%2.%3"/>
      <w:lvlJc w:val="left"/>
      <w:pPr>
        <w:tabs>
          <w:tab w:val="num" w:pos="6614"/>
        </w:tabs>
        <w:ind w:left="6614" w:hanging="780"/>
      </w:pPr>
      <w:rPr>
        <w:rFonts w:hint="eastAsia"/>
      </w:rPr>
    </w:lvl>
    <w:lvl w:ilvl="3">
      <w:start w:val="1"/>
      <w:numFmt w:val="decimal"/>
      <w:lvlText w:val="%1.%2.%3.%4"/>
      <w:lvlJc w:val="left"/>
      <w:pPr>
        <w:tabs>
          <w:tab w:val="num" w:pos="9531"/>
        </w:tabs>
        <w:ind w:left="9531" w:hanging="780"/>
      </w:pPr>
      <w:rPr>
        <w:rFonts w:hint="eastAsia"/>
      </w:rPr>
    </w:lvl>
    <w:lvl w:ilvl="4">
      <w:start w:val="1"/>
      <w:numFmt w:val="decimal"/>
      <w:lvlText w:val="%1.%2.%3.%4.%5"/>
      <w:lvlJc w:val="left"/>
      <w:pPr>
        <w:tabs>
          <w:tab w:val="num" w:pos="12448"/>
        </w:tabs>
        <w:ind w:left="12448" w:hanging="780"/>
      </w:pPr>
      <w:rPr>
        <w:rFonts w:hint="eastAsia"/>
      </w:rPr>
    </w:lvl>
    <w:lvl w:ilvl="5">
      <w:start w:val="1"/>
      <w:numFmt w:val="decimal"/>
      <w:lvlText w:val="%1.%2.%3.%4.%5.%6"/>
      <w:lvlJc w:val="left"/>
      <w:pPr>
        <w:tabs>
          <w:tab w:val="num" w:pos="15365"/>
        </w:tabs>
        <w:ind w:left="15365" w:hanging="780"/>
      </w:pPr>
      <w:rPr>
        <w:rFonts w:hint="eastAsia"/>
      </w:rPr>
    </w:lvl>
    <w:lvl w:ilvl="6">
      <w:start w:val="1"/>
      <w:numFmt w:val="decimal"/>
      <w:lvlText w:val="%1.%2.%3.%4.%5.%6.%7"/>
      <w:lvlJc w:val="left"/>
      <w:pPr>
        <w:tabs>
          <w:tab w:val="num" w:pos="18282"/>
        </w:tabs>
        <w:ind w:left="18282" w:hanging="780"/>
      </w:pPr>
      <w:rPr>
        <w:rFonts w:hint="eastAsia"/>
      </w:rPr>
    </w:lvl>
    <w:lvl w:ilvl="7">
      <w:start w:val="1"/>
      <w:numFmt w:val="decimal"/>
      <w:lvlText w:val="%1.%2.%3.%4.%5.%6.%7.%8"/>
      <w:lvlJc w:val="left"/>
      <w:pPr>
        <w:tabs>
          <w:tab w:val="num" w:pos="21199"/>
        </w:tabs>
        <w:ind w:left="21199" w:hanging="780"/>
      </w:pPr>
      <w:rPr>
        <w:rFonts w:hint="eastAsia"/>
      </w:rPr>
    </w:lvl>
    <w:lvl w:ilvl="8">
      <w:start w:val="1"/>
      <w:numFmt w:val="decimal"/>
      <w:lvlText w:val="%1.%2.%3.%4.%5.%6.%7.%8.%9"/>
      <w:lvlJc w:val="left"/>
      <w:pPr>
        <w:tabs>
          <w:tab w:val="num" w:pos="24116"/>
        </w:tabs>
        <w:ind w:left="24116" w:hanging="780"/>
      </w:pPr>
      <w:rPr>
        <w:rFonts w:hint="eastAsia"/>
      </w:rPr>
    </w:lvl>
  </w:abstractNum>
  <w:abstractNum w:abstractNumId="3" w15:restartNumberingAfterBreak="0">
    <w:nsid w:val="4E8B70D0"/>
    <w:multiLevelType w:val="multilevel"/>
    <w:tmpl w:val="3FC82572"/>
    <w:lvl w:ilvl="0">
      <w:start w:val="91"/>
      <w:numFmt w:val="decimal"/>
      <w:lvlText w:val="%1"/>
      <w:lvlJc w:val="left"/>
      <w:pPr>
        <w:tabs>
          <w:tab w:val="num" w:pos="780"/>
        </w:tabs>
        <w:ind w:left="780" w:hanging="780"/>
      </w:pPr>
      <w:rPr>
        <w:rFonts w:hint="eastAsia"/>
      </w:rPr>
    </w:lvl>
    <w:lvl w:ilvl="1">
      <w:start w:val="3"/>
      <w:numFmt w:val="decimalZero"/>
      <w:lvlText w:val="%1.%2"/>
      <w:lvlJc w:val="left"/>
      <w:pPr>
        <w:tabs>
          <w:tab w:val="num" w:pos="3757"/>
        </w:tabs>
        <w:ind w:left="3757" w:hanging="780"/>
      </w:pPr>
      <w:rPr>
        <w:rFonts w:hint="eastAsia"/>
      </w:rPr>
    </w:lvl>
    <w:lvl w:ilvl="2">
      <w:start w:val="21"/>
      <w:numFmt w:val="decimal"/>
      <w:lvlText w:val="%1.%2.%3"/>
      <w:lvlJc w:val="left"/>
      <w:pPr>
        <w:tabs>
          <w:tab w:val="num" w:pos="6734"/>
        </w:tabs>
        <w:ind w:left="6734" w:hanging="780"/>
      </w:pPr>
      <w:rPr>
        <w:rFonts w:hint="eastAsia"/>
      </w:rPr>
    </w:lvl>
    <w:lvl w:ilvl="3">
      <w:start w:val="1"/>
      <w:numFmt w:val="decimal"/>
      <w:lvlText w:val="%1.%2.%3.%4"/>
      <w:lvlJc w:val="left"/>
      <w:pPr>
        <w:tabs>
          <w:tab w:val="num" w:pos="9711"/>
        </w:tabs>
        <w:ind w:left="9711" w:hanging="780"/>
      </w:pPr>
      <w:rPr>
        <w:rFonts w:hint="eastAsia"/>
      </w:rPr>
    </w:lvl>
    <w:lvl w:ilvl="4">
      <w:start w:val="1"/>
      <w:numFmt w:val="decimal"/>
      <w:lvlText w:val="%1.%2.%3.%4.%5"/>
      <w:lvlJc w:val="left"/>
      <w:pPr>
        <w:tabs>
          <w:tab w:val="num" w:pos="12688"/>
        </w:tabs>
        <w:ind w:left="12688" w:hanging="780"/>
      </w:pPr>
      <w:rPr>
        <w:rFonts w:hint="eastAsia"/>
      </w:rPr>
    </w:lvl>
    <w:lvl w:ilvl="5">
      <w:start w:val="1"/>
      <w:numFmt w:val="decimal"/>
      <w:lvlText w:val="%1.%2.%3.%4.%5.%6"/>
      <w:lvlJc w:val="left"/>
      <w:pPr>
        <w:tabs>
          <w:tab w:val="num" w:pos="15665"/>
        </w:tabs>
        <w:ind w:left="15665" w:hanging="780"/>
      </w:pPr>
      <w:rPr>
        <w:rFonts w:hint="eastAsia"/>
      </w:rPr>
    </w:lvl>
    <w:lvl w:ilvl="6">
      <w:start w:val="1"/>
      <w:numFmt w:val="decimal"/>
      <w:lvlText w:val="%1.%2.%3.%4.%5.%6.%7"/>
      <w:lvlJc w:val="left"/>
      <w:pPr>
        <w:tabs>
          <w:tab w:val="num" w:pos="18642"/>
        </w:tabs>
        <w:ind w:left="18642" w:hanging="780"/>
      </w:pPr>
      <w:rPr>
        <w:rFonts w:hint="eastAsia"/>
      </w:rPr>
    </w:lvl>
    <w:lvl w:ilvl="7">
      <w:start w:val="1"/>
      <w:numFmt w:val="decimal"/>
      <w:lvlText w:val="%1.%2.%3.%4.%5.%6.%7.%8"/>
      <w:lvlJc w:val="left"/>
      <w:pPr>
        <w:tabs>
          <w:tab w:val="num" w:pos="21619"/>
        </w:tabs>
        <w:ind w:left="21619" w:hanging="780"/>
      </w:pPr>
      <w:rPr>
        <w:rFonts w:hint="eastAsia"/>
      </w:rPr>
    </w:lvl>
    <w:lvl w:ilvl="8">
      <w:start w:val="1"/>
      <w:numFmt w:val="decimal"/>
      <w:lvlText w:val="%1.%2.%3.%4.%5.%6.%7.%8.%9"/>
      <w:lvlJc w:val="left"/>
      <w:pPr>
        <w:tabs>
          <w:tab w:val="num" w:pos="24596"/>
        </w:tabs>
        <w:ind w:left="24596" w:hanging="780"/>
      </w:pPr>
      <w:rPr>
        <w:rFonts w:hint="eastAsia"/>
      </w:rPr>
    </w:lvl>
  </w:abstractNum>
  <w:abstractNum w:abstractNumId="4" w15:restartNumberingAfterBreak="0">
    <w:nsid w:val="50DB243E"/>
    <w:multiLevelType w:val="multilevel"/>
    <w:tmpl w:val="3CD07158"/>
    <w:lvl w:ilvl="0">
      <w:start w:val="88"/>
      <w:numFmt w:val="decimal"/>
      <w:lvlText w:val="%1"/>
      <w:lvlJc w:val="left"/>
      <w:pPr>
        <w:tabs>
          <w:tab w:val="num" w:pos="780"/>
        </w:tabs>
        <w:ind w:left="780" w:hanging="780"/>
      </w:pPr>
      <w:rPr>
        <w:rFonts w:hint="eastAsia"/>
      </w:rPr>
    </w:lvl>
    <w:lvl w:ilvl="1">
      <w:start w:val="5"/>
      <w:numFmt w:val="decimalZero"/>
      <w:lvlText w:val="%1.%2"/>
      <w:lvlJc w:val="left"/>
      <w:pPr>
        <w:tabs>
          <w:tab w:val="num" w:pos="3120"/>
        </w:tabs>
        <w:ind w:left="3120" w:hanging="780"/>
      </w:pPr>
      <w:rPr>
        <w:rFonts w:hint="eastAsia"/>
      </w:rPr>
    </w:lvl>
    <w:lvl w:ilvl="2">
      <w:start w:val="26"/>
      <w:numFmt w:val="decimal"/>
      <w:lvlText w:val="%1.%2.%3"/>
      <w:lvlJc w:val="left"/>
      <w:pPr>
        <w:tabs>
          <w:tab w:val="num" w:pos="5460"/>
        </w:tabs>
        <w:ind w:left="5460" w:hanging="780"/>
      </w:pPr>
      <w:rPr>
        <w:rFonts w:hint="eastAsia"/>
      </w:rPr>
    </w:lvl>
    <w:lvl w:ilvl="3">
      <w:start w:val="1"/>
      <w:numFmt w:val="decimal"/>
      <w:lvlText w:val="%1.%2.%3.%4"/>
      <w:lvlJc w:val="left"/>
      <w:pPr>
        <w:tabs>
          <w:tab w:val="num" w:pos="7800"/>
        </w:tabs>
        <w:ind w:left="7800" w:hanging="780"/>
      </w:pPr>
      <w:rPr>
        <w:rFonts w:hint="eastAsia"/>
      </w:rPr>
    </w:lvl>
    <w:lvl w:ilvl="4">
      <w:start w:val="1"/>
      <w:numFmt w:val="decimal"/>
      <w:lvlText w:val="%1.%2.%3.%4.%5"/>
      <w:lvlJc w:val="left"/>
      <w:pPr>
        <w:tabs>
          <w:tab w:val="num" w:pos="10140"/>
        </w:tabs>
        <w:ind w:left="10140" w:hanging="780"/>
      </w:pPr>
      <w:rPr>
        <w:rFonts w:hint="eastAsia"/>
      </w:rPr>
    </w:lvl>
    <w:lvl w:ilvl="5">
      <w:start w:val="1"/>
      <w:numFmt w:val="decimal"/>
      <w:lvlText w:val="%1.%2.%3.%4.%5.%6"/>
      <w:lvlJc w:val="left"/>
      <w:pPr>
        <w:tabs>
          <w:tab w:val="num" w:pos="12480"/>
        </w:tabs>
        <w:ind w:left="12480" w:hanging="780"/>
      </w:pPr>
      <w:rPr>
        <w:rFonts w:hint="eastAsia"/>
      </w:rPr>
    </w:lvl>
    <w:lvl w:ilvl="6">
      <w:start w:val="1"/>
      <w:numFmt w:val="decimal"/>
      <w:lvlText w:val="%1.%2.%3.%4.%5.%6.%7"/>
      <w:lvlJc w:val="left"/>
      <w:pPr>
        <w:tabs>
          <w:tab w:val="num" w:pos="14820"/>
        </w:tabs>
        <w:ind w:left="14820" w:hanging="780"/>
      </w:pPr>
      <w:rPr>
        <w:rFonts w:hint="eastAsia"/>
      </w:rPr>
    </w:lvl>
    <w:lvl w:ilvl="7">
      <w:start w:val="1"/>
      <w:numFmt w:val="decimal"/>
      <w:lvlText w:val="%1.%2.%3.%4.%5.%6.%7.%8"/>
      <w:lvlJc w:val="left"/>
      <w:pPr>
        <w:tabs>
          <w:tab w:val="num" w:pos="17160"/>
        </w:tabs>
        <w:ind w:left="17160" w:hanging="780"/>
      </w:pPr>
      <w:rPr>
        <w:rFonts w:hint="eastAsia"/>
      </w:rPr>
    </w:lvl>
    <w:lvl w:ilvl="8">
      <w:start w:val="1"/>
      <w:numFmt w:val="decimal"/>
      <w:lvlText w:val="%1.%2.%3.%4.%5.%6.%7.%8.%9"/>
      <w:lvlJc w:val="left"/>
      <w:pPr>
        <w:tabs>
          <w:tab w:val="num" w:pos="19500"/>
        </w:tabs>
        <w:ind w:left="19500" w:hanging="780"/>
      </w:pPr>
      <w:rPr>
        <w:rFonts w:hint="eastAsia"/>
      </w:rPr>
    </w:lvl>
  </w:abstractNum>
  <w:abstractNum w:abstractNumId="5"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6" w15:restartNumberingAfterBreak="0">
    <w:nsid w:val="5A6A5DB4"/>
    <w:multiLevelType w:val="singleLevel"/>
    <w:tmpl w:val="2364F916"/>
    <w:lvl w:ilvl="0">
      <w:start w:val="8"/>
      <w:numFmt w:val="bullet"/>
      <w:lvlText w:val="○"/>
      <w:lvlJc w:val="left"/>
      <w:pPr>
        <w:tabs>
          <w:tab w:val="num" w:pos="180"/>
        </w:tabs>
        <w:ind w:left="180" w:hanging="180"/>
      </w:pPr>
      <w:rPr>
        <w:rFonts w:ascii="Times New Roman" w:hAnsi="Times New Roman" w:hint="default"/>
      </w:rPr>
    </w:lvl>
  </w:abstractNum>
  <w:abstractNum w:abstractNumId="7" w15:restartNumberingAfterBreak="0">
    <w:nsid w:val="60462248"/>
    <w:multiLevelType w:val="hybridMultilevel"/>
    <w:tmpl w:val="7E00602C"/>
    <w:lvl w:ilvl="0" w:tplc="0D26C5AA">
      <w:start w:val="1"/>
      <w:numFmt w:val="decimal"/>
      <w:lvlText w:val="(%1)"/>
      <w:lvlJc w:val="left"/>
      <w:pPr>
        <w:ind w:left="360" w:hanging="36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F941C2D"/>
    <w:multiLevelType w:val="hybridMultilevel"/>
    <w:tmpl w:val="74320018"/>
    <w:lvl w:ilvl="0" w:tplc="AF7CB5CA">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58"/>
    <w:rsid w:val="00013DBE"/>
    <w:rsid w:val="000143A2"/>
    <w:rsid w:val="00017B88"/>
    <w:rsid w:val="000235ED"/>
    <w:rsid w:val="000365DB"/>
    <w:rsid w:val="000374BB"/>
    <w:rsid w:val="0004618B"/>
    <w:rsid w:val="00047FB8"/>
    <w:rsid w:val="00050F10"/>
    <w:rsid w:val="00062B0A"/>
    <w:rsid w:val="00065DF8"/>
    <w:rsid w:val="00072468"/>
    <w:rsid w:val="0007354D"/>
    <w:rsid w:val="000762E9"/>
    <w:rsid w:val="000779D9"/>
    <w:rsid w:val="00084214"/>
    <w:rsid w:val="00091CAD"/>
    <w:rsid w:val="000A1751"/>
    <w:rsid w:val="000A4FA8"/>
    <w:rsid w:val="000A570F"/>
    <w:rsid w:val="000B0AB6"/>
    <w:rsid w:val="000B2994"/>
    <w:rsid w:val="000B48BC"/>
    <w:rsid w:val="000B599D"/>
    <w:rsid w:val="000B7279"/>
    <w:rsid w:val="000C106F"/>
    <w:rsid w:val="000C429D"/>
    <w:rsid w:val="000C581C"/>
    <w:rsid w:val="000D2F15"/>
    <w:rsid w:val="000D33D8"/>
    <w:rsid w:val="000D5F57"/>
    <w:rsid w:val="000E3925"/>
    <w:rsid w:val="000E3D5A"/>
    <w:rsid w:val="000E429C"/>
    <w:rsid w:val="000F3181"/>
    <w:rsid w:val="000F5B04"/>
    <w:rsid w:val="000F7BC9"/>
    <w:rsid w:val="00105D25"/>
    <w:rsid w:val="00106FE7"/>
    <w:rsid w:val="00116F0A"/>
    <w:rsid w:val="0012066B"/>
    <w:rsid w:val="00121B3B"/>
    <w:rsid w:val="00134BDC"/>
    <w:rsid w:val="00137E76"/>
    <w:rsid w:val="001404C6"/>
    <w:rsid w:val="00140A70"/>
    <w:rsid w:val="001416A2"/>
    <w:rsid w:val="00142120"/>
    <w:rsid w:val="00147727"/>
    <w:rsid w:val="00151390"/>
    <w:rsid w:val="00151862"/>
    <w:rsid w:val="00152A69"/>
    <w:rsid w:val="00161E5F"/>
    <w:rsid w:val="00163415"/>
    <w:rsid w:val="00167899"/>
    <w:rsid w:val="00167C5B"/>
    <w:rsid w:val="00170B69"/>
    <w:rsid w:val="00171B40"/>
    <w:rsid w:val="00173701"/>
    <w:rsid w:val="00173F18"/>
    <w:rsid w:val="00176448"/>
    <w:rsid w:val="00177595"/>
    <w:rsid w:val="0018253B"/>
    <w:rsid w:val="001842AE"/>
    <w:rsid w:val="00185F99"/>
    <w:rsid w:val="001901F8"/>
    <w:rsid w:val="001A6E62"/>
    <w:rsid w:val="001D0B1A"/>
    <w:rsid w:val="001E6686"/>
    <w:rsid w:val="001F7929"/>
    <w:rsid w:val="0021040C"/>
    <w:rsid w:val="00223924"/>
    <w:rsid w:val="0022436F"/>
    <w:rsid w:val="00241CC0"/>
    <w:rsid w:val="00250D00"/>
    <w:rsid w:val="00256A04"/>
    <w:rsid w:val="00262CD4"/>
    <w:rsid w:val="00264769"/>
    <w:rsid w:val="00265C28"/>
    <w:rsid w:val="002715A6"/>
    <w:rsid w:val="00273199"/>
    <w:rsid w:val="00282787"/>
    <w:rsid w:val="00284471"/>
    <w:rsid w:val="00284EC0"/>
    <w:rsid w:val="002876CF"/>
    <w:rsid w:val="002906CD"/>
    <w:rsid w:val="002930BB"/>
    <w:rsid w:val="00295EB4"/>
    <w:rsid w:val="002A3449"/>
    <w:rsid w:val="002A34BF"/>
    <w:rsid w:val="002A40FB"/>
    <w:rsid w:val="002A46C9"/>
    <w:rsid w:val="002A54C7"/>
    <w:rsid w:val="002B45F4"/>
    <w:rsid w:val="002C0A5E"/>
    <w:rsid w:val="002D0968"/>
    <w:rsid w:val="002D21F1"/>
    <w:rsid w:val="002D71B2"/>
    <w:rsid w:val="002D745D"/>
    <w:rsid w:val="002E0AE2"/>
    <w:rsid w:val="00305BCD"/>
    <w:rsid w:val="00313092"/>
    <w:rsid w:val="003243FB"/>
    <w:rsid w:val="00332067"/>
    <w:rsid w:val="003353C1"/>
    <w:rsid w:val="0033591C"/>
    <w:rsid w:val="00335ED9"/>
    <w:rsid w:val="00343979"/>
    <w:rsid w:val="00343E72"/>
    <w:rsid w:val="0034644E"/>
    <w:rsid w:val="0034789F"/>
    <w:rsid w:val="00352348"/>
    <w:rsid w:val="00362266"/>
    <w:rsid w:val="003631FD"/>
    <w:rsid w:val="00383378"/>
    <w:rsid w:val="003873C0"/>
    <w:rsid w:val="00391EDF"/>
    <w:rsid w:val="00395EF8"/>
    <w:rsid w:val="00397A3F"/>
    <w:rsid w:val="003C0A87"/>
    <w:rsid w:val="003D136F"/>
    <w:rsid w:val="003D4365"/>
    <w:rsid w:val="003D71AA"/>
    <w:rsid w:val="003E509B"/>
    <w:rsid w:val="003F054D"/>
    <w:rsid w:val="003F214C"/>
    <w:rsid w:val="003F35F2"/>
    <w:rsid w:val="003F7C96"/>
    <w:rsid w:val="004002F5"/>
    <w:rsid w:val="00412FE0"/>
    <w:rsid w:val="00420715"/>
    <w:rsid w:val="00423C3E"/>
    <w:rsid w:val="00431970"/>
    <w:rsid w:val="00445804"/>
    <w:rsid w:val="00445A3E"/>
    <w:rsid w:val="00445A59"/>
    <w:rsid w:val="004552B2"/>
    <w:rsid w:val="00455AF7"/>
    <w:rsid w:val="00457471"/>
    <w:rsid w:val="00457AC7"/>
    <w:rsid w:val="00457D26"/>
    <w:rsid w:val="00462A75"/>
    <w:rsid w:val="00464E91"/>
    <w:rsid w:val="00470C9A"/>
    <w:rsid w:val="00470FDB"/>
    <w:rsid w:val="00472709"/>
    <w:rsid w:val="004755F2"/>
    <w:rsid w:val="004771B1"/>
    <w:rsid w:val="00477F67"/>
    <w:rsid w:val="00484839"/>
    <w:rsid w:val="004A3311"/>
    <w:rsid w:val="004B0784"/>
    <w:rsid w:val="004B4B39"/>
    <w:rsid w:val="004C6419"/>
    <w:rsid w:val="004D00DA"/>
    <w:rsid w:val="004D67E3"/>
    <w:rsid w:val="004E0B36"/>
    <w:rsid w:val="004E1E5C"/>
    <w:rsid w:val="004F0193"/>
    <w:rsid w:val="004F0227"/>
    <w:rsid w:val="0051239A"/>
    <w:rsid w:val="00513EBF"/>
    <w:rsid w:val="00515676"/>
    <w:rsid w:val="00515EC7"/>
    <w:rsid w:val="00520DD4"/>
    <w:rsid w:val="00530AD8"/>
    <w:rsid w:val="00532DE5"/>
    <w:rsid w:val="0053349D"/>
    <w:rsid w:val="00535CB2"/>
    <w:rsid w:val="005408B8"/>
    <w:rsid w:val="005446D0"/>
    <w:rsid w:val="00551E19"/>
    <w:rsid w:val="0055605B"/>
    <w:rsid w:val="00557F33"/>
    <w:rsid w:val="005663DF"/>
    <w:rsid w:val="005734FD"/>
    <w:rsid w:val="005808B0"/>
    <w:rsid w:val="00593FE3"/>
    <w:rsid w:val="005A0EEF"/>
    <w:rsid w:val="005A105E"/>
    <w:rsid w:val="005A5EC0"/>
    <w:rsid w:val="005A61FB"/>
    <w:rsid w:val="005A6594"/>
    <w:rsid w:val="005B313F"/>
    <w:rsid w:val="005B4FE0"/>
    <w:rsid w:val="005C43A2"/>
    <w:rsid w:val="005D14F0"/>
    <w:rsid w:val="005D3462"/>
    <w:rsid w:val="005D399A"/>
    <w:rsid w:val="005D3A06"/>
    <w:rsid w:val="005D491F"/>
    <w:rsid w:val="005D77CA"/>
    <w:rsid w:val="005E1020"/>
    <w:rsid w:val="005E3162"/>
    <w:rsid w:val="005E4315"/>
    <w:rsid w:val="005E7438"/>
    <w:rsid w:val="005F095A"/>
    <w:rsid w:val="005F217F"/>
    <w:rsid w:val="00603BC0"/>
    <w:rsid w:val="006374BC"/>
    <w:rsid w:val="006442A0"/>
    <w:rsid w:val="00644FD5"/>
    <w:rsid w:val="00645BAE"/>
    <w:rsid w:val="006547AD"/>
    <w:rsid w:val="006561C3"/>
    <w:rsid w:val="00664334"/>
    <w:rsid w:val="00664373"/>
    <w:rsid w:val="00664D0D"/>
    <w:rsid w:val="00666E96"/>
    <w:rsid w:val="00677C91"/>
    <w:rsid w:val="006823CE"/>
    <w:rsid w:val="00685754"/>
    <w:rsid w:val="00685942"/>
    <w:rsid w:val="00687EC6"/>
    <w:rsid w:val="00694733"/>
    <w:rsid w:val="00697FBF"/>
    <w:rsid w:val="006A5953"/>
    <w:rsid w:val="006B7FA7"/>
    <w:rsid w:val="006C324E"/>
    <w:rsid w:val="006C4A03"/>
    <w:rsid w:val="006C590B"/>
    <w:rsid w:val="006D7048"/>
    <w:rsid w:val="006E78FA"/>
    <w:rsid w:val="006F10A3"/>
    <w:rsid w:val="006F3577"/>
    <w:rsid w:val="00707B12"/>
    <w:rsid w:val="007105FE"/>
    <w:rsid w:val="00713D7D"/>
    <w:rsid w:val="00714C97"/>
    <w:rsid w:val="007174AD"/>
    <w:rsid w:val="007205EF"/>
    <w:rsid w:val="00723657"/>
    <w:rsid w:val="00732878"/>
    <w:rsid w:val="0073353A"/>
    <w:rsid w:val="00734418"/>
    <w:rsid w:val="00734BC5"/>
    <w:rsid w:val="007437D1"/>
    <w:rsid w:val="00752E86"/>
    <w:rsid w:val="0077726F"/>
    <w:rsid w:val="00781318"/>
    <w:rsid w:val="00782610"/>
    <w:rsid w:val="007831F7"/>
    <w:rsid w:val="00786343"/>
    <w:rsid w:val="007900F8"/>
    <w:rsid w:val="00793DC8"/>
    <w:rsid w:val="00794CD8"/>
    <w:rsid w:val="007A6BA1"/>
    <w:rsid w:val="007B0B01"/>
    <w:rsid w:val="007C2FB8"/>
    <w:rsid w:val="007C71AE"/>
    <w:rsid w:val="007D4C9B"/>
    <w:rsid w:val="007E5ED5"/>
    <w:rsid w:val="007F1818"/>
    <w:rsid w:val="007F1D58"/>
    <w:rsid w:val="007F24B2"/>
    <w:rsid w:val="007F2A9B"/>
    <w:rsid w:val="007F62F0"/>
    <w:rsid w:val="00800809"/>
    <w:rsid w:val="00810E85"/>
    <w:rsid w:val="00810F85"/>
    <w:rsid w:val="00812058"/>
    <w:rsid w:val="00816E6B"/>
    <w:rsid w:val="00833AF7"/>
    <w:rsid w:val="00836BBA"/>
    <w:rsid w:val="00842571"/>
    <w:rsid w:val="008436BC"/>
    <w:rsid w:val="0084778A"/>
    <w:rsid w:val="00853293"/>
    <w:rsid w:val="00865607"/>
    <w:rsid w:val="00873A9F"/>
    <w:rsid w:val="00876640"/>
    <w:rsid w:val="008776C0"/>
    <w:rsid w:val="00886A68"/>
    <w:rsid w:val="00891ED2"/>
    <w:rsid w:val="008961BE"/>
    <w:rsid w:val="00897D50"/>
    <w:rsid w:val="00897E88"/>
    <w:rsid w:val="008A3038"/>
    <w:rsid w:val="008A3932"/>
    <w:rsid w:val="008B21F9"/>
    <w:rsid w:val="008B4A3F"/>
    <w:rsid w:val="008C69C0"/>
    <w:rsid w:val="008D078B"/>
    <w:rsid w:val="008D14B5"/>
    <w:rsid w:val="008D77A4"/>
    <w:rsid w:val="008E25C8"/>
    <w:rsid w:val="008E6D39"/>
    <w:rsid w:val="008E76E7"/>
    <w:rsid w:val="008F3729"/>
    <w:rsid w:val="0090286B"/>
    <w:rsid w:val="00903F06"/>
    <w:rsid w:val="00917C6E"/>
    <w:rsid w:val="00920DA6"/>
    <w:rsid w:val="00923D3B"/>
    <w:rsid w:val="00927148"/>
    <w:rsid w:val="00935C09"/>
    <w:rsid w:val="00936C77"/>
    <w:rsid w:val="009404DD"/>
    <w:rsid w:val="009431BA"/>
    <w:rsid w:val="0094372B"/>
    <w:rsid w:val="00943791"/>
    <w:rsid w:val="0098037E"/>
    <w:rsid w:val="0099201A"/>
    <w:rsid w:val="00995E75"/>
    <w:rsid w:val="009A0A2F"/>
    <w:rsid w:val="009A5877"/>
    <w:rsid w:val="009B0C5D"/>
    <w:rsid w:val="009B7E38"/>
    <w:rsid w:val="009C0D04"/>
    <w:rsid w:val="009C451A"/>
    <w:rsid w:val="009C533C"/>
    <w:rsid w:val="009D132B"/>
    <w:rsid w:val="009D5C63"/>
    <w:rsid w:val="009D7843"/>
    <w:rsid w:val="009E3069"/>
    <w:rsid w:val="009E3D80"/>
    <w:rsid w:val="00A03ED0"/>
    <w:rsid w:val="00A07BE6"/>
    <w:rsid w:val="00A10556"/>
    <w:rsid w:val="00A1256D"/>
    <w:rsid w:val="00A30E88"/>
    <w:rsid w:val="00A468A7"/>
    <w:rsid w:val="00A57A05"/>
    <w:rsid w:val="00A6629F"/>
    <w:rsid w:val="00A73ABA"/>
    <w:rsid w:val="00A74D65"/>
    <w:rsid w:val="00A77C35"/>
    <w:rsid w:val="00A81CB6"/>
    <w:rsid w:val="00A83E64"/>
    <w:rsid w:val="00A8401A"/>
    <w:rsid w:val="00A9558A"/>
    <w:rsid w:val="00A956C7"/>
    <w:rsid w:val="00AA6B48"/>
    <w:rsid w:val="00AA7E7F"/>
    <w:rsid w:val="00AB0670"/>
    <w:rsid w:val="00AB3EE3"/>
    <w:rsid w:val="00AB4951"/>
    <w:rsid w:val="00AC097D"/>
    <w:rsid w:val="00AD6C9B"/>
    <w:rsid w:val="00AE3BFD"/>
    <w:rsid w:val="00AE5559"/>
    <w:rsid w:val="00AF1863"/>
    <w:rsid w:val="00AF246D"/>
    <w:rsid w:val="00B0165D"/>
    <w:rsid w:val="00B031A6"/>
    <w:rsid w:val="00B050CE"/>
    <w:rsid w:val="00B10BB2"/>
    <w:rsid w:val="00B1632E"/>
    <w:rsid w:val="00B2257D"/>
    <w:rsid w:val="00B26AC4"/>
    <w:rsid w:val="00B330C1"/>
    <w:rsid w:val="00B33D70"/>
    <w:rsid w:val="00B37193"/>
    <w:rsid w:val="00B42EB6"/>
    <w:rsid w:val="00B44C97"/>
    <w:rsid w:val="00B472BD"/>
    <w:rsid w:val="00B53690"/>
    <w:rsid w:val="00B572E8"/>
    <w:rsid w:val="00B57605"/>
    <w:rsid w:val="00B606C3"/>
    <w:rsid w:val="00B65AB8"/>
    <w:rsid w:val="00B67445"/>
    <w:rsid w:val="00B737E9"/>
    <w:rsid w:val="00B74D73"/>
    <w:rsid w:val="00B84607"/>
    <w:rsid w:val="00B9017E"/>
    <w:rsid w:val="00B90AE5"/>
    <w:rsid w:val="00B933CE"/>
    <w:rsid w:val="00B939D2"/>
    <w:rsid w:val="00B95767"/>
    <w:rsid w:val="00B95E29"/>
    <w:rsid w:val="00BA120F"/>
    <w:rsid w:val="00BB0672"/>
    <w:rsid w:val="00BB06CE"/>
    <w:rsid w:val="00BB0951"/>
    <w:rsid w:val="00BB481C"/>
    <w:rsid w:val="00BB78F5"/>
    <w:rsid w:val="00BD01E9"/>
    <w:rsid w:val="00BD4053"/>
    <w:rsid w:val="00BD4A12"/>
    <w:rsid w:val="00BE09AF"/>
    <w:rsid w:val="00BE2749"/>
    <w:rsid w:val="00BF0860"/>
    <w:rsid w:val="00BF2EC4"/>
    <w:rsid w:val="00BF3439"/>
    <w:rsid w:val="00BF62D1"/>
    <w:rsid w:val="00C01317"/>
    <w:rsid w:val="00C03071"/>
    <w:rsid w:val="00C12EA3"/>
    <w:rsid w:val="00C1538C"/>
    <w:rsid w:val="00C16622"/>
    <w:rsid w:val="00C17BC1"/>
    <w:rsid w:val="00C276D1"/>
    <w:rsid w:val="00C32280"/>
    <w:rsid w:val="00C3386E"/>
    <w:rsid w:val="00C35084"/>
    <w:rsid w:val="00C44931"/>
    <w:rsid w:val="00C44966"/>
    <w:rsid w:val="00C504A3"/>
    <w:rsid w:val="00C60882"/>
    <w:rsid w:val="00C712E1"/>
    <w:rsid w:val="00C76B6C"/>
    <w:rsid w:val="00C777FC"/>
    <w:rsid w:val="00C80C3F"/>
    <w:rsid w:val="00C85A63"/>
    <w:rsid w:val="00C86C1B"/>
    <w:rsid w:val="00C912E8"/>
    <w:rsid w:val="00CA15F1"/>
    <w:rsid w:val="00CD124B"/>
    <w:rsid w:val="00CD25F6"/>
    <w:rsid w:val="00CD281A"/>
    <w:rsid w:val="00CE0D0E"/>
    <w:rsid w:val="00CE2887"/>
    <w:rsid w:val="00D2585E"/>
    <w:rsid w:val="00D30D9B"/>
    <w:rsid w:val="00D318D8"/>
    <w:rsid w:val="00D322A6"/>
    <w:rsid w:val="00D3238B"/>
    <w:rsid w:val="00D3265E"/>
    <w:rsid w:val="00D43A55"/>
    <w:rsid w:val="00D5426F"/>
    <w:rsid w:val="00D555B7"/>
    <w:rsid w:val="00D61E6A"/>
    <w:rsid w:val="00D67685"/>
    <w:rsid w:val="00D67712"/>
    <w:rsid w:val="00D76B7F"/>
    <w:rsid w:val="00D77F6F"/>
    <w:rsid w:val="00D94E6A"/>
    <w:rsid w:val="00D97C52"/>
    <w:rsid w:val="00DA4C14"/>
    <w:rsid w:val="00DB2CA4"/>
    <w:rsid w:val="00DB5212"/>
    <w:rsid w:val="00DB5AA6"/>
    <w:rsid w:val="00DC0115"/>
    <w:rsid w:val="00DC2B48"/>
    <w:rsid w:val="00DC5F97"/>
    <w:rsid w:val="00DE2C39"/>
    <w:rsid w:val="00DE6D64"/>
    <w:rsid w:val="00E0238E"/>
    <w:rsid w:val="00E077A7"/>
    <w:rsid w:val="00E126F3"/>
    <w:rsid w:val="00E14012"/>
    <w:rsid w:val="00E144E2"/>
    <w:rsid w:val="00E159AA"/>
    <w:rsid w:val="00E161EE"/>
    <w:rsid w:val="00E1719E"/>
    <w:rsid w:val="00E3358D"/>
    <w:rsid w:val="00E33BB2"/>
    <w:rsid w:val="00E464A4"/>
    <w:rsid w:val="00E51631"/>
    <w:rsid w:val="00E51750"/>
    <w:rsid w:val="00E64430"/>
    <w:rsid w:val="00E752B7"/>
    <w:rsid w:val="00E803E3"/>
    <w:rsid w:val="00E8278D"/>
    <w:rsid w:val="00E82CBF"/>
    <w:rsid w:val="00E83704"/>
    <w:rsid w:val="00E92572"/>
    <w:rsid w:val="00E92A4C"/>
    <w:rsid w:val="00E92BF6"/>
    <w:rsid w:val="00E939F1"/>
    <w:rsid w:val="00E952C0"/>
    <w:rsid w:val="00E965BC"/>
    <w:rsid w:val="00EA6CEE"/>
    <w:rsid w:val="00EB4440"/>
    <w:rsid w:val="00EB4DA9"/>
    <w:rsid w:val="00EC42B9"/>
    <w:rsid w:val="00EF0DFF"/>
    <w:rsid w:val="00EF590A"/>
    <w:rsid w:val="00F01DF1"/>
    <w:rsid w:val="00F020DD"/>
    <w:rsid w:val="00F04AE4"/>
    <w:rsid w:val="00F072FC"/>
    <w:rsid w:val="00F14209"/>
    <w:rsid w:val="00F1496C"/>
    <w:rsid w:val="00F172A4"/>
    <w:rsid w:val="00F203B0"/>
    <w:rsid w:val="00F23373"/>
    <w:rsid w:val="00F32A25"/>
    <w:rsid w:val="00F35564"/>
    <w:rsid w:val="00F429A8"/>
    <w:rsid w:val="00F434D5"/>
    <w:rsid w:val="00F53F36"/>
    <w:rsid w:val="00F61E0B"/>
    <w:rsid w:val="00F61E4F"/>
    <w:rsid w:val="00F674DC"/>
    <w:rsid w:val="00F71164"/>
    <w:rsid w:val="00F74D1F"/>
    <w:rsid w:val="00F93CFE"/>
    <w:rsid w:val="00F944AD"/>
    <w:rsid w:val="00F96207"/>
    <w:rsid w:val="00F97149"/>
    <w:rsid w:val="00FA028A"/>
    <w:rsid w:val="00FA43E6"/>
    <w:rsid w:val="00FB0457"/>
    <w:rsid w:val="00FB4E7F"/>
    <w:rsid w:val="00FB69AE"/>
    <w:rsid w:val="00FC0EBB"/>
    <w:rsid w:val="00FD07D4"/>
    <w:rsid w:val="00FD2AB7"/>
    <w:rsid w:val="00FD3ABD"/>
    <w:rsid w:val="00FD46B0"/>
    <w:rsid w:val="00FD52AA"/>
    <w:rsid w:val="00FD56AB"/>
    <w:rsid w:val="00FD7B72"/>
    <w:rsid w:val="00FF162A"/>
    <w:rsid w:val="00FF3E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CFEEFBB3-0F5A-4695-90F4-419BF4AA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E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0FDB"/>
    <w:pPr>
      <w:tabs>
        <w:tab w:val="center" w:pos="4153"/>
        <w:tab w:val="right" w:pos="8306"/>
      </w:tabs>
      <w:snapToGrid w:val="0"/>
    </w:pPr>
    <w:rPr>
      <w:sz w:val="20"/>
    </w:rPr>
  </w:style>
  <w:style w:type="character" w:customStyle="1" w:styleId="a4">
    <w:name w:val="頁首 字元"/>
    <w:link w:val="a3"/>
    <w:rsid w:val="00470FDB"/>
    <w:rPr>
      <w:kern w:val="2"/>
    </w:rPr>
  </w:style>
  <w:style w:type="paragraph" w:styleId="a5">
    <w:name w:val="footer"/>
    <w:basedOn w:val="a"/>
    <w:link w:val="a6"/>
    <w:rsid w:val="00470FDB"/>
    <w:pPr>
      <w:tabs>
        <w:tab w:val="center" w:pos="4153"/>
        <w:tab w:val="right" w:pos="8306"/>
      </w:tabs>
      <w:snapToGrid w:val="0"/>
    </w:pPr>
    <w:rPr>
      <w:sz w:val="20"/>
    </w:rPr>
  </w:style>
  <w:style w:type="character" w:customStyle="1" w:styleId="a6">
    <w:name w:val="頁尾 字元"/>
    <w:link w:val="a5"/>
    <w:rsid w:val="00470FDB"/>
    <w:rPr>
      <w:kern w:val="2"/>
    </w:rPr>
  </w:style>
  <w:style w:type="paragraph" w:styleId="Web">
    <w:name w:val="Normal (Web)"/>
    <w:basedOn w:val="a"/>
    <w:rsid w:val="000762E9"/>
    <w:pPr>
      <w:widowControl/>
      <w:spacing w:before="100" w:beforeAutospacing="1" w:after="100" w:afterAutospacing="1"/>
    </w:pPr>
    <w:rPr>
      <w:rFonts w:ascii="新細明體" w:hAnsi="新細明體" w:cs="新細明體"/>
      <w:kern w:val="0"/>
      <w:szCs w:val="24"/>
    </w:rPr>
  </w:style>
  <w:style w:type="paragraph" w:styleId="a7">
    <w:name w:val="Balloon Text"/>
    <w:basedOn w:val="a"/>
    <w:link w:val="a8"/>
    <w:rsid w:val="006547AD"/>
    <w:rPr>
      <w:rFonts w:ascii="Cambria" w:hAnsi="Cambria"/>
      <w:sz w:val="18"/>
      <w:szCs w:val="18"/>
    </w:rPr>
  </w:style>
  <w:style w:type="character" w:customStyle="1" w:styleId="a8">
    <w:name w:val="註解方塊文字 字元"/>
    <w:link w:val="a7"/>
    <w:rsid w:val="006547AD"/>
    <w:rPr>
      <w:rFonts w:ascii="Cambria" w:eastAsia="新細明體" w:hAnsi="Cambria" w:cs="Times New Roman"/>
      <w:kern w:val="2"/>
      <w:sz w:val="18"/>
      <w:szCs w:val="18"/>
    </w:rPr>
  </w:style>
  <w:style w:type="character" w:customStyle="1" w:styleId="shorttext">
    <w:name w:val="short_text"/>
    <w:basedOn w:val="a0"/>
    <w:rsid w:val="00B57605"/>
  </w:style>
  <w:style w:type="table" w:styleId="a9">
    <w:name w:val="Table Grid"/>
    <w:basedOn w:val="a1"/>
    <w:uiPriority w:val="59"/>
    <w:rsid w:val="00D3265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3265E"/>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3939">
      <w:bodyDiv w:val="1"/>
      <w:marLeft w:val="0"/>
      <w:marRight w:val="0"/>
      <w:marTop w:val="0"/>
      <w:marBottom w:val="0"/>
      <w:divBdr>
        <w:top w:val="none" w:sz="0" w:space="0" w:color="auto"/>
        <w:left w:val="none" w:sz="0" w:space="0" w:color="auto"/>
        <w:bottom w:val="none" w:sz="0" w:space="0" w:color="auto"/>
        <w:right w:val="none" w:sz="0" w:space="0" w:color="auto"/>
      </w:divBdr>
    </w:div>
    <w:div w:id="67113215">
      <w:bodyDiv w:val="1"/>
      <w:marLeft w:val="0"/>
      <w:marRight w:val="0"/>
      <w:marTop w:val="0"/>
      <w:marBottom w:val="0"/>
      <w:divBdr>
        <w:top w:val="none" w:sz="0" w:space="0" w:color="auto"/>
        <w:left w:val="none" w:sz="0" w:space="0" w:color="auto"/>
        <w:bottom w:val="none" w:sz="0" w:space="0" w:color="auto"/>
        <w:right w:val="none" w:sz="0" w:space="0" w:color="auto"/>
      </w:divBdr>
    </w:div>
    <w:div w:id="120153713">
      <w:bodyDiv w:val="1"/>
      <w:marLeft w:val="0"/>
      <w:marRight w:val="0"/>
      <w:marTop w:val="0"/>
      <w:marBottom w:val="0"/>
      <w:divBdr>
        <w:top w:val="none" w:sz="0" w:space="0" w:color="auto"/>
        <w:left w:val="none" w:sz="0" w:space="0" w:color="auto"/>
        <w:bottom w:val="none" w:sz="0" w:space="0" w:color="auto"/>
        <w:right w:val="none" w:sz="0" w:space="0" w:color="auto"/>
      </w:divBdr>
    </w:div>
    <w:div w:id="157963444">
      <w:bodyDiv w:val="1"/>
      <w:marLeft w:val="0"/>
      <w:marRight w:val="0"/>
      <w:marTop w:val="0"/>
      <w:marBottom w:val="0"/>
      <w:divBdr>
        <w:top w:val="none" w:sz="0" w:space="0" w:color="auto"/>
        <w:left w:val="none" w:sz="0" w:space="0" w:color="auto"/>
        <w:bottom w:val="none" w:sz="0" w:space="0" w:color="auto"/>
        <w:right w:val="none" w:sz="0" w:space="0" w:color="auto"/>
      </w:divBdr>
    </w:div>
    <w:div w:id="199318456">
      <w:bodyDiv w:val="1"/>
      <w:marLeft w:val="0"/>
      <w:marRight w:val="0"/>
      <w:marTop w:val="0"/>
      <w:marBottom w:val="0"/>
      <w:divBdr>
        <w:top w:val="none" w:sz="0" w:space="0" w:color="auto"/>
        <w:left w:val="none" w:sz="0" w:space="0" w:color="auto"/>
        <w:bottom w:val="none" w:sz="0" w:space="0" w:color="auto"/>
        <w:right w:val="none" w:sz="0" w:space="0" w:color="auto"/>
      </w:divBdr>
    </w:div>
    <w:div w:id="214514981">
      <w:bodyDiv w:val="1"/>
      <w:marLeft w:val="0"/>
      <w:marRight w:val="0"/>
      <w:marTop w:val="0"/>
      <w:marBottom w:val="0"/>
      <w:divBdr>
        <w:top w:val="none" w:sz="0" w:space="0" w:color="auto"/>
        <w:left w:val="none" w:sz="0" w:space="0" w:color="auto"/>
        <w:bottom w:val="none" w:sz="0" w:space="0" w:color="auto"/>
        <w:right w:val="none" w:sz="0" w:space="0" w:color="auto"/>
      </w:divBdr>
    </w:div>
    <w:div w:id="237640071">
      <w:bodyDiv w:val="1"/>
      <w:marLeft w:val="0"/>
      <w:marRight w:val="0"/>
      <w:marTop w:val="0"/>
      <w:marBottom w:val="0"/>
      <w:divBdr>
        <w:top w:val="none" w:sz="0" w:space="0" w:color="auto"/>
        <w:left w:val="none" w:sz="0" w:space="0" w:color="auto"/>
        <w:bottom w:val="none" w:sz="0" w:space="0" w:color="auto"/>
        <w:right w:val="none" w:sz="0" w:space="0" w:color="auto"/>
      </w:divBdr>
    </w:div>
    <w:div w:id="245573626">
      <w:bodyDiv w:val="1"/>
      <w:marLeft w:val="0"/>
      <w:marRight w:val="0"/>
      <w:marTop w:val="0"/>
      <w:marBottom w:val="0"/>
      <w:divBdr>
        <w:top w:val="none" w:sz="0" w:space="0" w:color="auto"/>
        <w:left w:val="none" w:sz="0" w:space="0" w:color="auto"/>
        <w:bottom w:val="none" w:sz="0" w:space="0" w:color="auto"/>
        <w:right w:val="none" w:sz="0" w:space="0" w:color="auto"/>
      </w:divBdr>
    </w:div>
    <w:div w:id="430005525">
      <w:bodyDiv w:val="1"/>
      <w:marLeft w:val="0"/>
      <w:marRight w:val="0"/>
      <w:marTop w:val="0"/>
      <w:marBottom w:val="0"/>
      <w:divBdr>
        <w:top w:val="none" w:sz="0" w:space="0" w:color="auto"/>
        <w:left w:val="none" w:sz="0" w:space="0" w:color="auto"/>
        <w:bottom w:val="none" w:sz="0" w:space="0" w:color="auto"/>
        <w:right w:val="none" w:sz="0" w:space="0" w:color="auto"/>
      </w:divBdr>
    </w:div>
    <w:div w:id="529104217">
      <w:bodyDiv w:val="1"/>
      <w:marLeft w:val="0"/>
      <w:marRight w:val="0"/>
      <w:marTop w:val="0"/>
      <w:marBottom w:val="0"/>
      <w:divBdr>
        <w:top w:val="none" w:sz="0" w:space="0" w:color="auto"/>
        <w:left w:val="none" w:sz="0" w:space="0" w:color="auto"/>
        <w:bottom w:val="none" w:sz="0" w:space="0" w:color="auto"/>
        <w:right w:val="none" w:sz="0" w:space="0" w:color="auto"/>
      </w:divBdr>
    </w:div>
    <w:div w:id="624312095">
      <w:bodyDiv w:val="1"/>
      <w:marLeft w:val="0"/>
      <w:marRight w:val="0"/>
      <w:marTop w:val="0"/>
      <w:marBottom w:val="0"/>
      <w:divBdr>
        <w:top w:val="none" w:sz="0" w:space="0" w:color="auto"/>
        <w:left w:val="none" w:sz="0" w:space="0" w:color="auto"/>
        <w:bottom w:val="none" w:sz="0" w:space="0" w:color="auto"/>
        <w:right w:val="none" w:sz="0" w:space="0" w:color="auto"/>
      </w:divBdr>
    </w:div>
    <w:div w:id="725756730">
      <w:bodyDiv w:val="1"/>
      <w:marLeft w:val="0"/>
      <w:marRight w:val="0"/>
      <w:marTop w:val="0"/>
      <w:marBottom w:val="0"/>
      <w:divBdr>
        <w:top w:val="none" w:sz="0" w:space="0" w:color="auto"/>
        <w:left w:val="none" w:sz="0" w:space="0" w:color="auto"/>
        <w:bottom w:val="none" w:sz="0" w:space="0" w:color="auto"/>
        <w:right w:val="none" w:sz="0" w:space="0" w:color="auto"/>
      </w:divBdr>
    </w:div>
    <w:div w:id="949748078">
      <w:bodyDiv w:val="1"/>
      <w:marLeft w:val="0"/>
      <w:marRight w:val="0"/>
      <w:marTop w:val="0"/>
      <w:marBottom w:val="0"/>
      <w:divBdr>
        <w:top w:val="none" w:sz="0" w:space="0" w:color="auto"/>
        <w:left w:val="none" w:sz="0" w:space="0" w:color="auto"/>
        <w:bottom w:val="none" w:sz="0" w:space="0" w:color="auto"/>
        <w:right w:val="none" w:sz="0" w:space="0" w:color="auto"/>
      </w:divBdr>
    </w:div>
    <w:div w:id="960959539">
      <w:bodyDiv w:val="1"/>
      <w:marLeft w:val="0"/>
      <w:marRight w:val="0"/>
      <w:marTop w:val="0"/>
      <w:marBottom w:val="0"/>
      <w:divBdr>
        <w:top w:val="none" w:sz="0" w:space="0" w:color="auto"/>
        <w:left w:val="none" w:sz="0" w:space="0" w:color="auto"/>
        <w:bottom w:val="none" w:sz="0" w:space="0" w:color="auto"/>
        <w:right w:val="none" w:sz="0" w:space="0" w:color="auto"/>
      </w:divBdr>
    </w:div>
    <w:div w:id="1125926150">
      <w:bodyDiv w:val="1"/>
      <w:marLeft w:val="0"/>
      <w:marRight w:val="0"/>
      <w:marTop w:val="0"/>
      <w:marBottom w:val="0"/>
      <w:divBdr>
        <w:top w:val="none" w:sz="0" w:space="0" w:color="auto"/>
        <w:left w:val="none" w:sz="0" w:space="0" w:color="auto"/>
        <w:bottom w:val="none" w:sz="0" w:space="0" w:color="auto"/>
        <w:right w:val="none" w:sz="0" w:space="0" w:color="auto"/>
      </w:divBdr>
    </w:div>
    <w:div w:id="1141456215">
      <w:bodyDiv w:val="1"/>
      <w:marLeft w:val="0"/>
      <w:marRight w:val="0"/>
      <w:marTop w:val="0"/>
      <w:marBottom w:val="0"/>
      <w:divBdr>
        <w:top w:val="none" w:sz="0" w:space="0" w:color="auto"/>
        <w:left w:val="none" w:sz="0" w:space="0" w:color="auto"/>
        <w:bottom w:val="none" w:sz="0" w:space="0" w:color="auto"/>
        <w:right w:val="none" w:sz="0" w:space="0" w:color="auto"/>
      </w:divBdr>
    </w:div>
    <w:div w:id="1253273297">
      <w:bodyDiv w:val="1"/>
      <w:marLeft w:val="0"/>
      <w:marRight w:val="0"/>
      <w:marTop w:val="0"/>
      <w:marBottom w:val="0"/>
      <w:divBdr>
        <w:top w:val="none" w:sz="0" w:space="0" w:color="auto"/>
        <w:left w:val="none" w:sz="0" w:space="0" w:color="auto"/>
        <w:bottom w:val="none" w:sz="0" w:space="0" w:color="auto"/>
        <w:right w:val="none" w:sz="0" w:space="0" w:color="auto"/>
      </w:divBdr>
    </w:div>
    <w:div w:id="1287272050">
      <w:bodyDiv w:val="1"/>
      <w:marLeft w:val="0"/>
      <w:marRight w:val="0"/>
      <w:marTop w:val="0"/>
      <w:marBottom w:val="0"/>
      <w:divBdr>
        <w:top w:val="none" w:sz="0" w:space="0" w:color="auto"/>
        <w:left w:val="none" w:sz="0" w:space="0" w:color="auto"/>
        <w:bottom w:val="none" w:sz="0" w:space="0" w:color="auto"/>
        <w:right w:val="none" w:sz="0" w:space="0" w:color="auto"/>
      </w:divBdr>
    </w:div>
    <w:div w:id="1322082647">
      <w:bodyDiv w:val="1"/>
      <w:marLeft w:val="0"/>
      <w:marRight w:val="0"/>
      <w:marTop w:val="0"/>
      <w:marBottom w:val="0"/>
      <w:divBdr>
        <w:top w:val="none" w:sz="0" w:space="0" w:color="auto"/>
        <w:left w:val="none" w:sz="0" w:space="0" w:color="auto"/>
        <w:bottom w:val="none" w:sz="0" w:space="0" w:color="auto"/>
        <w:right w:val="none" w:sz="0" w:space="0" w:color="auto"/>
      </w:divBdr>
    </w:div>
    <w:div w:id="1603103380">
      <w:bodyDiv w:val="1"/>
      <w:marLeft w:val="0"/>
      <w:marRight w:val="0"/>
      <w:marTop w:val="0"/>
      <w:marBottom w:val="0"/>
      <w:divBdr>
        <w:top w:val="none" w:sz="0" w:space="0" w:color="auto"/>
        <w:left w:val="none" w:sz="0" w:space="0" w:color="auto"/>
        <w:bottom w:val="none" w:sz="0" w:space="0" w:color="auto"/>
        <w:right w:val="none" w:sz="0" w:space="0" w:color="auto"/>
      </w:divBdr>
    </w:div>
    <w:div w:id="1948392067">
      <w:bodyDiv w:val="1"/>
      <w:marLeft w:val="0"/>
      <w:marRight w:val="0"/>
      <w:marTop w:val="0"/>
      <w:marBottom w:val="0"/>
      <w:divBdr>
        <w:top w:val="none" w:sz="0" w:space="0" w:color="auto"/>
        <w:left w:val="none" w:sz="0" w:space="0" w:color="auto"/>
        <w:bottom w:val="none" w:sz="0" w:space="0" w:color="auto"/>
        <w:right w:val="none" w:sz="0" w:space="0" w:color="auto"/>
      </w:divBdr>
    </w:div>
    <w:div w:id="1963224439">
      <w:bodyDiv w:val="1"/>
      <w:marLeft w:val="0"/>
      <w:marRight w:val="0"/>
      <w:marTop w:val="0"/>
      <w:marBottom w:val="0"/>
      <w:divBdr>
        <w:top w:val="none" w:sz="0" w:space="0" w:color="auto"/>
        <w:left w:val="none" w:sz="0" w:space="0" w:color="auto"/>
        <w:bottom w:val="none" w:sz="0" w:space="0" w:color="auto"/>
        <w:right w:val="none" w:sz="0" w:space="0" w:color="auto"/>
      </w:divBdr>
    </w:div>
    <w:div w:id="2075811562">
      <w:bodyDiv w:val="1"/>
      <w:marLeft w:val="0"/>
      <w:marRight w:val="0"/>
      <w:marTop w:val="0"/>
      <w:marBottom w:val="0"/>
      <w:divBdr>
        <w:top w:val="none" w:sz="0" w:space="0" w:color="auto"/>
        <w:left w:val="none" w:sz="0" w:space="0" w:color="auto"/>
        <w:bottom w:val="none" w:sz="0" w:space="0" w:color="auto"/>
        <w:right w:val="none" w:sz="0" w:space="0" w:color="auto"/>
      </w:divBdr>
    </w:div>
    <w:div w:id="2119447160">
      <w:bodyDiv w:val="1"/>
      <w:marLeft w:val="0"/>
      <w:marRight w:val="0"/>
      <w:marTop w:val="0"/>
      <w:marBottom w:val="0"/>
      <w:divBdr>
        <w:top w:val="none" w:sz="0" w:space="0" w:color="auto"/>
        <w:left w:val="none" w:sz="0" w:space="0" w:color="auto"/>
        <w:bottom w:val="none" w:sz="0" w:space="0" w:color="auto"/>
        <w:right w:val="none" w:sz="0" w:space="0" w:color="auto"/>
      </w:divBdr>
    </w:div>
    <w:div w:id="212627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1A932F-8C31-451A-8411-276BDEC77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1006</Words>
  <Characters>5738</Characters>
  <Application>Microsoft Office Word</Application>
  <DocSecurity>0</DocSecurity>
  <Lines>47</Lines>
  <Paragraphs>13</Paragraphs>
  <ScaleCrop>false</ScaleCrop>
  <Company>元智大學</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109IM-M2</dc:title>
  <dc:creator/>
  <cp:lastModifiedBy>ychuang</cp:lastModifiedBy>
  <cp:revision>48</cp:revision>
  <cp:lastPrinted>2014-10-17T02:42:00Z</cp:lastPrinted>
  <dcterms:created xsi:type="dcterms:W3CDTF">2018-05-04T02:47:00Z</dcterms:created>
  <dcterms:modified xsi:type="dcterms:W3CDTF">2022-05-31T07:01:00Z</dcterms:modified>
</cp:coreProperties>
</file>