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rsidR="00354112" w:rsidRPr="005D0006" w:rsidRDefault="00354112" w:rsidP="006430AC">
      <w:pPr>
        <w:snapToGrid w:val="0"/>
        <w:spacing w:line="0" w:lineRule="atLeast"/>
        <w:jc w:val="center"/>
        <w:rPr>
          <w:rFonts w:eastAsia="標楷體"/>
          <w:b/>
        </w:rPr>
      </w:pPr>
      <w:r w:rsidRPr="005D0006">
        <w:rPr>
          <w:rFonts w:eastAsia="標楷體"/>
          <w:b/>
        </w:rPr>
        <w:t>（</w:t>
      </w:r>
      <w:r w:rsidRPr="005D0006">
        <w:rPr>
          <w:rFonts w:eastAsia="標楷體"/>
          <w:b/>
        </w:rPr>
        <w:t>10</w:t>
      </w:r>
      <w:r w:rsidR="00DB196C">
        <w:rPr>
          <w:rFonts w:eastAsia="標楷體" w:hint="eastAsia"/>
          <w:b/>
        </w:rPr>
        <w:t>7</w:t>
      </w:r>
      <w:r w:rsidRPr="005D0006">
        <w:rPr>
          <w:rFonts w:eastAsia="標楷體"/>
          <w:b/>
        </w:rPr>
        <w:t>學年度入學新生適用</w:t>
      </w:r>
      <w:r w:rsidR="00370DDD" w:rsidRPr="005D0006">
        <w:rPr>
          <w:rFonts w:eastAsia="標楷體"/>
          <w:b/>
          <w:color w:val="000000"/>
        </w:rPr>
        <w:t>Academic Year 201</w:t>
      </w:r>
      <w:r w:rsidR="00DB196C">
        <w:rPr>
          <w:rFonts w:eastAsia="標楷體" w:hint="eastAsia"/>
          <w:b/>
          <w:color w:val="000000"/>
        </w:rPr>
        <w:t>8</w:t>
      </w:r>
      <w:r w:rsidR="00370DDD" w:rsidRPr="005D0006">
        <w:rPr>
          <w:rFonts w:eastAsia="標楷體"/>
          <w:b/>
          <w:color w:val="000000"/>
        </w:rPr>
        <w:t>. Sept.~</w:t>
      </w:r>
      <w:r w:rsidRPr="005D0006">
        <w:rPr>
          <w:rFonts w:eastAsia="標楷體"/>
          <w:b/>
        </w:rPr>
        <w:t>）</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00172A3A"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b/>
          <w:color w:val="000000"/>
          <w:sz w:val="20"/>
          <w:szCs w:val="20"/>
        </w:rPr>
      </w:pPr>
      <w:r w:rsidRPr="005D0006">
        <w:rPr>
          <w:rFonts w:ascii="Times New Roman" w:eastAsia="標楷體" w:hAnsi="Times New Roman" w:cs="Times New Roman"/>
          <w:sz w:val="20"/>
          <w:szCs w:val="20"/>
        </w:rPr>
        <w:t>10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.0</w:t>
      </w:r>
      <w:r w:rsidR="00172A3A"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2</w:t>
      </w:r>
      <w:r w:rsidR="00172A3A" w:rsidRPr="005D0006">
        <w:rPr>
          <w:rFonts w:ascii="Times New Roman" w:eastAsia="標楷體" w:hAnsi="Times New Roman" w:cs="Times New Roman" w:hint="eastAsia"/>
          <w:sz w:val="20"/>
          <w:szCs w:val="20"/>
        </w:rPr>
        <w:t>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w:t>
      </w:r>
      <w:r w:rsidR="00172A3A" w:rsidRPr="005D0006">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w:t>
      </w:r>
      <w:r w:rsidR="00172A3A" w:rsidRPr="005D0006">
        <w:rPr>
          <w:rFonts w:ascii="Times New Roman" w:eastAsia="標楷體" w:hAnsi="Times New Roman" w:cs="Times New Roman" w:hint="eastAsia"/>
          <w:sz w:val="20"/>
          <w:szCs w:val="20"/>
        </w:rPr>
        <w:t>教務會議</w:t>
      </w:r>
      <w:r w:rsidRPr="005D0006">
        <w:rPr>
          <w:rFonts w:ascii="Times New Roman" w:eastAsia="標楷體" w:hAnsi="Times New Roman" w:cs="Times New Roman" w:hint="eastAsia"/>
          <w:sz w:val="20"/>
          <w:szCs w:val="20"/>
        </w:rPr>
        <w:t>修訂通過</w:t>
      </w:r>
    </w:p>
    <w:p w:rsidR="007A0396" w:rsidRDefault="007A0396" w:rsidP="006430AC">
      <w:pPr>
        <w:spacing w:line="0" w:lineRule="atLeast"/>
        <w:jc w:val="right"/>
        <w:rPr>
          <w:sz w:val="20"/>
        </w:rPr>
      </w:pPr>
      <w:r w:rsidRPr="005D0006">
        <w:rPr>
          <w:sz w:val="20"/>
        </w:rPr>
        <w:t xml:space="preserve">Amended by the </w:t>
      </w:r>
      <w:r w:rsidR="00172A3A" w:rsidRPr="005D0006">
        <w:rPr>
          <w:rFonts w:hint="eastAsia"/>
          <w:sz w:val="20"/>
        </w:rPr>
        <w:t>6</w:t>
      </w:r>
      <w:r w:rsidRPr="005D0006">
        <w:rPr>
          <w:sz w:val="20"/>
        </w:rPr>
        <w:t xml:space="preserve">th </w:t>
      </w:r>
      <w:r w:rsidR="00172A3A" w:rsidRPr="005D0006">
        <w:rPr>
          <w:rFonts w:eastAsia="標楷體"/>
          <w:sz w:val="20"/>
        </w:rPr>
        <w:t>Academic Affairs Meeting</w:t>
      </w:r>
      <w:r w:rsidRPr="005D0006">
        <w:rPr>
          <w:sz w:val="20"/>
        </w:rPr>
        <w:t>, Academic Year 201</w:t>
      </w:r>
      <w:r w:rsidRPr="005D0006">
        <w:rPr>
          <w:rFonts w:hint="eastAsia"/>
          <w:sz w:val="20"/>
        </w:rPr>
        <w:t>6</w:t>
      </w:r>
      <w:r w:rsidRPr="005D0006">
        <w:rPr>
          <w:sz w:val="20"/>
        </w:rPr>
        <w:t xml:space="preserve">, on </w:t>
      </w:r>
      <w:r w:rsidR="00172A3A" w:rsidRPr="005D0006">
        <w:rPr>
          <w:rFonts w:hint="eastAsia"/>
          <w:sz w:val="20"/>
        </w:rPr>
        <w:t>June</w:t>
      </w:r>
      <w:r w:rsidR="005D0006">
        <w:rPr>
          <w:rFonts w:hint="eastAsia"/>
          <w:sz w:val="20"/>
        </w:rPr>
        <w:t xml:space="preserve"> 21</w:t>
      </w:r>
      <w:r w:rsidRPr="005D0006">
        <w:rPr>
          <w:sz w:val="20"/>
        </w:rPr>
        <w:t>, 201</w:t>
      </w:r>
      <w:r w:rsidRPr="005D0006">
        <w:rPr>
          <w:rFonts w:hint="eastAsia"/>
          <w:sz w:val="20"/>
        </w:rPr>
        <w:t>7</w:t>
      </w:r>
    </w:p>
    <w:p w:rsidR="00FD7A0B" w:rsidRPr="00FD7A0B" w:rsidRDefault="00FD7A0B" w:rsidP="00FD7A0B">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D7A0B">
        <w:rPr>
          <w:rFonts w:ascii="Times New Roman" w:eastAsia="標楷體" w:hAnsi="Times New Roman" w:cs="Times New Roman"/>
          <w:sz w:val="20"/>
          <w:szCs w:val="20"/>
        </w:rPr>
        <w:t>108.05.01</w:t>
      </w:r>
      <w:r w:rsidRPr="00FD7A0B">
        <w:rPr>
          <w:rFonts w:ascii="Times New Roman" w:eastAsia="標楷體" w:hAnsi="Times New Roman" w:cs="Times New Roman" w:hint="eastAsia"/>
          <w:sz w:val="20"/>
          <w:szCs w:val="20"/>
        </w:rPr>
        <w:t>一</w:t>
      </w:r>
      <w:r w:rsidRPr="00FD7A0B">
        <w:rPr>
          <w:rFonts w:ascii="Times New Roman" w:eastAsia="標楷體" w:hAnsi="Times New Roman" w:cs="Times New Roman"/>
          <w:sz w:val="20"/>
          <w:szCs w:val="20"/>
        </w:rPr>
        <w:t>○</w:t>
      </w:r>
      <w:r w:rsidRPr="00FD7A0B">
        <w:rPr>
          <w:rFonts w:ascii="Times New Roman" w:eastAsia="標楷體" w:hAnsi="Times New Roman" w:cs="Times New Roman" w:hint="eastAsia"/>
          <w:sz w:val="20"/>
          <w:szCs w:val="20"/>
        </w:rPr>
        <w:t>七學年度第六次教務會議修訂通過</w:t>
      </w:r>
    </w:p>
    <w:p w:rsidR="00FD7A0B" w:rsidRPr="00FD7A0B" w:rsidRDefault="00FD7A0B" w:rsidP="00FD7A0B">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D7A0B">
        <w:rPr>
          <w:rFonts w:ascii="Times New Roman" w:eastAsia="標楷體" w:hAnsi="Times New Roman" w:cs="Times New Roman"/>
          <w:sz w:val="20"/>
          <w:szCs w:val="20"/>
        </w:rPr>
        <w:t>Amended by the 6th Academic Affairs Meeting, Academic Year 2018, on May 01, 2019</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5D0006"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rsidTr="006430AC">
        <w:trPr>
          <w:cantSplit/>
          <w:trHeight w:hRule="exact" w:val="658"/>
        </w:trPr>
        <w:tc>
          <w:tcPr>
            <w:tcW w:w="1094" w:type="dxa"/>
            <w:vMerge w:val="restart"/>
            <w:tcBorders>
              <w:top w:val="single" w:sz="8" w:space="0" w:color="auto"/>
              <w:left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共</w:t>
            </w:r>
          </w:p>
          <w:p w:rsidR="00354112" w:rsidRPr="005D0006" w:rsidRDefault="00354112" w:rsidP="006430AC">
            <w:pPr>
              <w:spacing w:line="0" w:lineRule="atLeast"/>
              <w:jc w:val="center"/>
              <w:rPr>
                <w:rFonts w:eastAsia="標楷體"/>
                <w:sz w:val="18"/>
              </w:rPr>
            </w:pPr>
            <w:r w:rsidRPr="005D0006">
              <w:rPr>
                <w:rFonts w:eastAsia="標楷體"/>
                <w:sz w:val="18"/>
              </w:rPr>
              <w:t>同</w:t>
            </w:r>
          </w:p>
          <w:p w:rsidR="00354112" w:rsidRPr="005D0006" w:rsidRDefault="00354112" w:rsidP="006430AC">
            <w:pPr>
              <w:spacing w:line="0" w:lineRule="atLeast"/>
              <w:jc w:val="center"/>
              <w:rPr>
                <w:rFonts w:eastAsia="標楷體"/>
                <w:sz w:val="18"/>
              </w:rPr>
            </w:pPr>
            <w:r w:rsidRPr="005D0006">
              <w:rPr>
                <w:rFonts w:eastAsia="標楷體"/>
                <w:sz w:val="18"/>
              </w:rPr>
              <w:t>必</w:t>
            </w:r>
          </w:p>
          <w:p w:rsidR="00354112" w:rsidRPr="005D0006" w:rsidRDefault="00354112" w:rsidP="006430AC">
            <w:pPr>
              <w:spacing w:line="0" w:lineRule="atLeast"/>
              <w:jc w:val="center"/>
              <w:rPr>
                <w:rFonts w:eastAsia="標楷體"/>
                <w:sz w:val="18"/>
              </w:rPr>
            </w:pPr>
            <w:r w:rsidRPr="005D0006">
              <w:rPr>
                <w:rFonts w:eastAsia="標楷體"/>
                <w:sz w:val="18"/>
              </w:rPr>
              <w:t>修</w:t>
            </w:r>
          </w:p>
          <w:p w:rsidR="00354112" w:rsidRPr="005D0006" w:rsidRDefault="00354112" w:rsidP="006430AC">
            <w:pPr>
              <w:spacing w:line="0" w:lineRule="atLeast"/>
              <w:jc w:val="center"/>
              <w:rPr>
                <w:rFonts w:eastAsia="標楷體"/>
                <w:sz w:val="18"/>
              </w:rPr>
            </w:pPr>
            <w:r w:rsidRPr="005D0006">
              <w:rPr>
                <w:rFonts w:eastAsia="標楷體"/>
                <w:sz w:val="18"/>
              </w:rPr>
              <w:t>科</w:t>
            </w:r>
          </w:p>
          <w:p w:rsidR="00354112" w:rsidRPr="005D0006" w:rsidRDefault="00354112" w:rsidP="006430AC">
            <w:pPr>
              <w:spacing w:line="0" w:lineRule="atLeast"/>
              <w:jc w:val="center"/>
              <w:rPr>
                <w:rFonts w:eastAsia="標楷體"/>
                <w:sz w:val="18"/>
              </w:rPr>
            </w:pPr>
            <w:r w:rsidRPr="005D0006">
              <w:rPr>
                <w:rFonts w:eastAsia="標楷體"/>
                <w:sz w:val="18"/>
              </w:rPr>
              <w:t>目</w:t>
            </w:r>
          </w:p>
          <w:p w:rsidR="00370DDD" w:rsidRPr="005D0006" w:rsidRDefault="00370DDD" w:rsidP="006430AC">
            <w:pPr>
              <w:spacing w:line="0" w:lineRule="atLeast"/>
              <w:jc w:val="center"/>
              <w:rPr>
                <w:rFonts w:eastAsia="標楷體"/>
                <w:sz w:val="18"/>
              </w:rPr>
            </w:pPr>
            <w:r w:rsidRPr="005D0006">
              <w:rPr>
                <w:rFonts w:eastAsia="標楷體"/>
                <w:sz w:val="18"/>
              </w:rPr>
              <w:t>University Compulsory</w:t>
            </w:r>
          </w:p>
          <w:p w:rsidR="00370DDD" w:rsidRPr="005D0006" w:rsidRDefault="00370DDD" w:rsidP="006430AC">
            <w:pPr>
              <w:spacing w:line="0" w:lineRule="atLeast"/>
              <w:jc w:val="center"/>
              <w:rPr>
                <w:rFonts w:eastAsia="標楷體"/>
                <w:sz w:val="18"/>
              </w:rPr>
            </w:pPr>
          </w:p>
          <w:p w:rsidR="00354112" w:rsidRPr="005D0006" w:rsidRDefault="00354112" w:rsidP="0011304A">
            <w:pPr>
              <w:spacing w:line="0" w:lineRule="atLeast"/>
              <w:jc w:val="center"/>
              <w:rPr>
                <w:rFonts w:eastAsia="標楷體"/>
                <w:sz w:val="18"/>
              </w:rPr>
            </w:pPr>
            <w:r w:rsidRPr="005D0006">
              <w:rPr>
                <w:rFonts w:eastAsia="標楷體"/>
                <w:sz w:val="18"/>
              </w:rPr>
              <w:t>（</w:t>
            </w:r>
            <w:r w:rsidRPr="005D0006">
              <w:rPr>
                <w:rFonts w:eastAsia="標楷體"/>
                <w:sz w:val="18"/>
              </w:rPr>
              <w:t>2</w:t>
            </w:r>
            <w:r w:rsidR="0011304A">
              <w:rPr>
                <w:rFonts w:eastAsia="標楷體" w:hint="eastAsia"/>
                <w:sz w:val="18"/>
              </w:rPr>
              <w:t>1</w:t>
            </w:r>
            <w:r w:rsidRPr="005D0006">
              <w:rPr>
                <w:rFonts w:eastAsia="標楷體"/>
                <w:sz w:val="18"/>
              </w:rPr>
              <w:t>）</w:t>
            </w:r>
          </w:p>
        </w:tc>
        <w:tc>
          <w:tcPr>
            <w:tcW w:w="1168" w:type="dxa"/>
            <w:tcBorders>
              <w:top w:val="single" w:sz="8" w:space="0" w:color="auto"/>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國文（一）</w:t>
            </w:r>
          </w:p>
          <w:p w:rsidR="00370DDD" w:rsidRPr="005D0006" w:rsidRDefault="00370DDD" w:rsidP="006430AC">
            <w:pPr>
              <w:spacing w:line="0" w:lineRule="atLeast"/>
              <w:jc w:val="center"/>
              <w:rPr>
                <w:rFonts w:eastAsia="標楷體"/>
                <w:sz w:val="18"/>
              </w:rPr>
            </w:pPr>
            <w:r w:rsidRPr="005D0006">
              <w:rPr>
                <w:rFonts w:eastAsia="標楷體"/>
                <w:sz w:val="18"/>
              </w:rPr>
              <w:t>Chinese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國文（二）</w:t>
            </w:r>
          </w:p>
          <w:p w:rsidR="00370DDD" w:rsidRPr="005D0006" w:rsidRDefault="00370DDD" w:rsidP="006430AC">
            <w:pPr>
              <w:spacing w:line="0" w:lineRule="atLeast"/>
              <w:jc w:val="center"/>
              <w:rPr>
                <w:rFonts w:eastAsia="標楷體"/>
                <w:sz w:val="18"/>
              </w:rPr>
            </w:pPr>
            <w:r w:rsidRPr="005D0006">
              <w:rPr>
                <w:rFonts w:eastAsia="標楷體"/>
                <w:sz w:val="18"/>
              </w:rPr>
              <w:t>Chinese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top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70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英語（一）</w:t>
            </w:r>
          </w:p>
          <w:p w:rsidR="00370DDD" w:rsidRPr="005D0006" w:rsidRDefault="00370DDD" w:rsidP="006430AC">
            <w:pPr>
              <w:spacing w:line="0" w:lineRule="atLeast"/>
              <w:jc w:val="center"/>
              <w:rPr>
                <w:rFonts w:eastAsia="標楷體"/>
                <w:sz w:val="18"/>
              </w:rPr>
            </w:pPr>
            <w:r w:rsidRPr="005D0006">
              <w:rPr>
                <w:rFonts w:eastAsia="標楷體"/>
                <w:sz w:val="18"/>
              </w:rPr>
              <w:t>English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英語（二）</w:t>
            </w:r>
          </w:p>
          <w:p w:rsidR="00370DDD" w:rsidRPr="005D0006" w:rsidRDefault="00370DDD" w:rsidP="006430AC">
            <w:pPr>
              <w:spacing w:line="0" w:lineRule="atLeast"/>
              <w:jc w:val="center"/>
              <w:rPr>
                <w:rFonts w:eastAsia="標楷體"/>
                <w:sz w:val="18"/>
              </w:rPr>
            </w:pPr>
            <w:r w:rsidRPr="005D0006">
              <w:rPr>
                <w:rFonts w:eastAsia="標楷體"/>
                <w:sz w:val="18"/>
              </w:rPr>
              <w:t>English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1790"/>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4E40B9" w:rsidRPr="005D0006" w:rsidRDefault="004E40B9" w:rsidP="004E40B9">
            <w:pPr>
              <w:spacing w:line="0" w:lineRule="atLeast"/>
              <w:jc w:val="center"/>
              <w:rPr>
                <w:rFonts w:eastAsia="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一</w:t>
            </w:r>
            <w:r w:rsidR="00F50CFE" w:rsidRPr="005D0006">
              <w:rPr>
                <w:rFonts w:eastAsia="標楷體" w:hAnsi="標楷體" w:hint="eastAsia"/>
                <w:sz w:val="18"/>
              </w:rPr>
              <w:t>)</w:t>
            </w:r>
          </w:p>
          <w:p w:rsidR="00827577" w:rsidRPr="005D0006" w:rsidRDefault="004E40B9" w:rsidP="00827577">
            <w:pPr>
              <w:spacing w:line="0" w:lineRule="atLeast"/>
              <w:jc w:val="center"/>
              <w:rPr>
                <w:rFonts w:eastAsia="標楷體"/>
                <w:sz w:val="18"/>
              </w:rPr>
            </w:pPr>
            <w:r w:rsidRPr="005D0006">
              <w:rPr>
                <w:rFonts w:eastAsia="標楷體" w:hint="eastAsia"/>
                <w:sz w:val="18"/>
              </w:rPr>
              <w:t>F</w:t>
            </w:r>
            <w:r w:rsidRPr="005D0006">
              <w:rPr>
                <w:rFonts w:eastAsia="標楷體"/>
                <w:sz w:val="18"/>
              </w:rPr>
              <w:t>undamental</w:t>
            </w:r>
            <w:r w:rsidRPr="005D0006">
              <w:rPr>
                <w:rFonts w:eastAsia="標楷體" w:hint="eastAsia"/>
                <w:sz w:val="18"/>
              </w:rPr>
              <w:t xml:space="preserve"> </w:t>
            </w:r>
            <w:r w:rsidRPr="005D0006">
              <w:rPr>
                <w:rFonts w:eastAsia="標楷體"/>
                <w:sz w:val="18"/>
              </w:rPr>
              <w:t>Computer Programming</w:t>
            </w:r>
            <w:r w:rsidR="00827577" w:rsidRPr="005D0006">
              <w:rPr>
                <w:rFonts w:eastAsia="標楷體" w:hint="eastAsia"/>
                <w:sz w:val="18"/>
              </w:rPr>
              <w:t>(I)</w:t>
            </w:r>
          </w:p>
          <w:p w:rsidR="00354112" w:rsidRPr="005D0006" w:rsidRDefault="004E40B9" w:rsidP="00827577">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827577" w:rsidRPr="005D0006" w:rsidRDefault="004500FC" w:rsidP="004500FC">
            <w:pPr>
              <w:spacing w:line="0" w:lineRule="atLeast"/>
              <w:jc w:val="center"/>
              <w:rPr>
                <w:rFonts w:eastAsia="標楷體" w:hAnsi="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二</w:t>
            </w:r>
            <w:r w:rsidR="00F50CFE" w:rsidRPr="005D0006">
              <w:rPr>
                <w:rFonts w:eastAsia="標楷體" w:hAnsi="標楷體" w:hint="eastAsia"/>
                <w:sz w:val="18"/>
              </w:rPr>
              <w:t>)</w:t>
            </w:r>
          </w:p>
          <w:p w:rsidR="004500FC" w:rsidRPr="005D0006" w:rsidRDefault="004500FC" w:rsidP="004500FC">
            <w:pPr>
              <w:spacing w:line="0" w:lineRule="atLeast"/>
              <w:jc w:val="center"/>
              <w:rPr>
                <w:rFonts w:eastAsia="標楷體" w:hAnsi="標楷體"/>
                <w:sz w:val="18"/>
              </w:rPr>
            </w:pPr>
            <w:r w:rsidRPr="005D0006">
              <w:rPr>
                <w:rFonts w:eastAsia="標楷體" w:hint="eastAsia"/>
                <w:sz w:val="18"/>
              </w:rPr>
              <w:t>F</w:t>
            </w:r>
            <w:r w:rsidRPr="005D0006">
              <w:rPr>
                <w:rFonts w:eastAsia="標楷體"/>
                <w:sz w:val="18"/>
              </w:rPr>
              <w:t>undamental Computer Programming</w:t>
            </w:r>
            <w:r w:rsidR="00827577" w:rsidRPr="005D0006">
              <w:rPr>
                <w:rFonts w:eastAsia="標楷體" w:hint="eastAsia"/>
                <w:sz w:val="18"/>
              </w:rPr>
              <w:t>(II)</w:t>
            </w:r>
          </w:p>
          <w:p w:rsidR="00354112" w:rsidRPr="005D0006" w:rsidRDefault="004500FC" w:rsidP="004500FC">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6430AC" w:rsidRPr="005D0006" w:rsidTr="006430AC">
        <w:trPr>
          <w:cantSplit/>
          <w:trHeight w:hRule="exact" w:val="958"/>
        </w:trPr>
        <w:tc>
          <w:tcPr>
            <w:tcW w:w="1094" w:type="dxa"/>
            <w:vMerge/>
            <w:tcBorders>
              <w:left w:val="single" w:sz="8" w:space="0" w:color="auto"/>
              <w:right w:val="single" w:sz="6" w:space="0" w:color="auto"/>
            </w:tcBorders>
          </w:tcPr>
          <w:p w:rsidR="006430AC" w:rsidRPr="005D0006" w:rsidRDefault="006430AC"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6430AC" w:rsidRPr="005D0006" w:rsidRDefault="006430AC" w:rsidP="006430AC">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rsidR="006430AC" w:rsidRPr="005D0006" w:rsidRDefault="006430AC" w:rsidP="006430AC">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354112" w:rsidRPr="005D0006" w:rsidTr="0011304A">
        <w:trPr>
          <w:cantSplit/>
          <w:trHeight w:hRule="exact" w:val="6248"/>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11304A" w:rsidRPr="00A74D53" w:rsidRDefault="0011304A" w:rsidP="0011304A">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11304A" w:rsidRPr="00A74D53" w:rsidRDefault="0011304A" w:rsidP="0011304A">
            <w:pPr>
              <w:widowControl/>
              <w:numPr>
                <w:ilvl w:val="0"/>
                <w:numId w:val="8"/>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11304A" w:rsidRPr="00A74D53" w:rsidRDefault="0011304A" w:rsidP="0011304A">
            <w:pPr>
              <w:widowControl/>
              <w:numPr>
                <w:ilvl w:val="0"/>
                <w:numId w:val="8"/>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11304A" w:rsidRPr="00A74D53" w:rsidRDefault="0011304A" w:rsidP="0011304A">
            <w:pPr>
              <w:widowControl/>
              <w:numPr>
                <w:ilvl w:val="0"/>
                <w:numId w:val="8"/>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11304A" w:rsidRPr="00A74D53" w:rsidRDefault="0011304A" w:rsidP="0011304A">
            <w:pPr>
              <w:snapToGrid w:val="0"/>
              <w:spacing w:before="60" w:after="60" w:line="240" w:lineRule="atLeast"/>
              <w:rPr>
                <w:rFonts w:eastAsia="標楷體" w:hAnsi="標楷體"/>
                <w:sz w:val="18"/>
                <w:szCs w:val="18"/>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學分，「華語檢定」修課限制與注事意項，請參照「英語檢定」修課規定。</w:t>
            </w:r>
          </w:p>
          <w:p w:rsidR="0011304A" w:rsidRPr="004C00FD" w:rsidRDefault="0011304A" w:rsidP="0011304A">
            <w:pPr>
              <w:snapToGrid w:val="0"/>
              <w:spacing w:line="300" w:lineRule="atLeast"/>
              <w:rPr>
                <w:sz w:val="20"/>
              </w:rPr>
            </w:pPr>
            <w:r w:rsidRPr="004C00FD">
              <w:rPr>
                <w:sz w:val="20"/>
              </w:rPr>
              <w:t>The undergraduate students must complete</w:t>
            </w:r>
            <w:r w:rsidRPr="004C00FD">
              <w:rPr>
                <w:color w:val="FF0000"/>
                <w:sz w:val="20"/>
              </w:rPr>
              <w:t xml:space="preserve"> </w:t>
            </w:r>
            <w:r w:rsidRPr="004C00FD">
              <w:rPr>
                <w:color w:val="000000"/>
                <w:sz w:val="20"/>
              </w:rPr>
              <w:t xml:space="preserve">10 required credits </w:t>
            </w:r>
            <w:r w:rsidRPr="004C00FD">
              <w:rPr>
                <w:sz w:val="20"/>
              </w:rPr>
              <w:t>of foreign language courses as follows:</w:t>
            </w:r>
          </w:p>
          <w:p w:rsidR="0011304A" w:rsidRPr="004C00FD" w:rsidRDefault="0011304A" w:rsidP="0011304A">
            <w:pPr>
              <w:numPr>
                <w:ilvl w:val="0"/>
                <w:numId w:val="7"/>
              </w:numPr>
              <w:snapToGrid w:val="0"/>
              <w:spacing w:line="300" w:lineRule="atLeast"/>
              <w:rPr>
                <w:sz w:val="20"/>
              </w:rPr>
            </w:pPr>
            <w:r w:rsidRPr="004C00FD">
              <w:rPr>
                <w:sz w:val="20"/>
              </w:rPr>
              <w:t>English (I), (II): 4 credits</w:t>
            </w:r>
          </w:p>
          <w:p w:rsidR="0011304A" w:rsidRPr="004C00FD" w:rsidRDefault="0011304A" w:rsidP="0011304A">
            <w:pPr>
              <w:numPr>
                <w:ilvl w:val="0"/>
                <w:numId w:val="7"/>
              </w:numPr>
              <w:snapToGrid w:val="0"/>
              <w:spacing w:line="300" w:lineRule="atLeast"/>
              <w:rPr>
                <w:color w:val="000000"/>
                <w:sz w:val="20"/>
              </w:rPr>
            </w:pPr>
            <w:r w:rsidRPr="004C00FD">
              <w:rPr>
                <w:sz w:val="20"/>
              </w:rPr>
              <w:t>E</w:t>
            </w:r>
            <w:r w:rsidRPr="004C00FD">
              <w:rPr>
                <w:color w:val="000000"/>
                <w:sz w:val="20"/>
              </w:rPr>
              <w:t xml:space="preserve">nglish thematic course: </w:t>
            </w:r>
            <w:r w:rsidRPr="00470C4E">
              <w:rPr>
                <w:b/>
                <w:sz w:val="20"/>
              </w:rPr>
              <w:t>5</w:t>
            </w:r>
            <w:r w:rsidRPr="001319F8">
              <w:rPr>
                <w:color w:val="000000" w:themeColor="text1"/>
                <w:sz w:val="20"/>
              </w:rPr>
              <w:t xml:space="preserve"> credits</w:t>
            </w:r>
            <w:r w:rsidRPr="004C00FD">
              <w:rPr>
                <w:color w:val="000000"/>
                <w:sz w:val="20"/>
              </w:rPr>
              <w:t xml:space="preserve"> </w:t>
            </w:r>
          </w:p>
          <w:p w:rsidR="0011304A" w:rsidRPr="004C00FD" w:rsidRDefault="0011304A" w:rsidP="0011304A">
            <w:pPr>
              <w:numPr>
                <w:ilvl w:val="0"/>
                <w:numId w:val="7"/>
              </w:numPr>
              <w:snapToGrid w:val="0"/>
              <w:spacing w:line="300" w:lineRule="atLeast"/>
              <w:rPr>
                <w:color w:val="000000"/>
                <w:sz w:val="20"/>
              </w:rPr>
            </w:pPr>
            <w:r w:rsidRPr="004C00FD">
              <w:rPr>
                <w:color w:val="000000"/>
                <w:sz w:val="20"/>
              </w:rPr>
              <w:t>English Test:</w:t>
            </w:r>
            <w:r w:rsidRPr="00A74D53">
              <w:rPr>
                <w:color w:val="FF0000"/>
                <w:sz w:val="20"/>
              </w:rPr>
              <w:t xml:space="preserve"> </w:t>
            </w:r>
            <w:r w:rsidRPr="00470C4E">
              <w:rPr>
                <w:b/>
                <w:sz w:val="20"/>
              </w:rPr>
              <w:t>1</w:t>
            </w:r>
            <w:r w:rsidRPr="00A74D53">
              <w:rPr>
                <w:color w:val="FF0000"/>
                <w:sz w:val="20"/>
              </w:rPr>
              <w:t xml:space="preserve"> </w:t>
            </w:r>
            <w:r w:rsidRPr="001319F8">
              <w:rPr>
                <w:sz w:val="20"/>
              </w:rPr>
              <w:t>credit</w:t>
            </w:r>
          </w:p>
          <w:p w:rsidR="0011304A" w:rsidRPr="004C00FD" w:rsidRDefault="0011304A" w:rsidP="0011304A">
            <w:pPr>
              <w:snapToGrid w:val="0"/>
              <w:spacing w:line="300" w:lineRule="atLeast"/>
              <w:rPr>
                <w:color w:val="000000"/>
                <w:sz w:val="20"/>
              </w:rPr>
            </w:pPr>
            <w:r w:rsidRPr="004C00FD">
              <w:rPr>
                <w:color w:val="000000"/>
                <w:sz w:val="20"/>
              </w:rPr>
              <w:t>English (I) and (II) are 4 credits elementary courses for the freshmen who are grouped on English competence-based to complete within two semesters.</w:t>
            </w:r>
          </w:p>
          <w:p w:rsidR="0011304A" w:rsidRPr="004C00FD" w:rsidRDefault="0011304A" w:rsidP="0011304A">
            <w:pPr>
              <w:snapToGrid w:val="0"/>
              <w:spacing w:line="300" w:lineRule="atLeast"/>
              <w:rPr>
                <w:color w:val="000000"/>
                <w:sz w:val="20"/>
              </w:rPr>
            </w:pPr>
            <w:r w:rsidRPr="004C00FD">
              <w:rPr>
                <w:color w:val="000000"/>
                <w:sz w:val="20"/>
              </w:rPr>
              <w:t xml:space="preserve">English thematic courses are 5-credit of English courses; students are required to obtain </w:t>
            </w:r>
          </w:p>
          <w:p w:rsidR="0011304A" w:rsidRPr="004C00FD" w:rsidRDefault="0011304A" w:rsidP="0011304A">
            <w:pPr>
              <w:snapToGrid w:val="0"/>
              <w:spacing w:line="300" w:lineRule="atLeast"/>
              <w:rPr>
                <w:color w:val="000000"/>
                <w:sz w:val="20"/>
              </w:rPr>
            </w:pPr>
            <w:r w:rsidRPr="004C00FD">
              <w:rPr>
                <w:color w:val="000000"/>
                <w:sz w:val="20"/>
              </w:rPr>
              <w:t>5 credits through 3 different thematic courses for graduation.</w:t>
            </w:r>
          </w:p>
          <w:p w:rsidR="0011304A" w:rsidRPr="004C00FD" w:rsidRDefault="0011304A" w:rsidP="0011304A">
            <w:pPr>
              <w:snapToGrid w:val="0"/>
              <w:spacing w:line="300" w:lineRule="atLeast"/>
              <w:rPr>
                <w:color w:val="000000"/>
                <w:sz w:val="20"/>
              </w:rPr>
            </w:pPr>
            <w:r w:rsidRPr="004C00FD">
              <w:rPr>
                <w:color w:val="000000"/>
                <w:sz w:val="20"/>
              </w:rPr>
              <w:t>For the requirements of registering “English Testing”, please refer to "the Regulation for Registering English Test" announced and implemented by the College of General Education.</w:t>
            </w:r>
          </w:p>
          <w:p w:rsidR="0011304A" w:rsidRPr="00A74D53" w:rsidRDefault="0011304A" w:rsidP="0011304A">
            <w:pPr>
              <w:snapToGrid w:val="0"/>
              <w:rPr>
                <w:sz w:val="18"/>
                <w:szCs w:val="18"/>
              </w:rPr>
            </w:pPr>
            <w:r w:rsidRPr="004C00FD">
              <w:rPr>
                <w:color w:val="000000"/>
                <w:sz w:val="20"/>
              </w:rPr>
              <w:t>Foreign students need approval by ILCC for taking 10 credits of Mandarin Chinese courses as alternative courses of English.</w:t>
            </w:r>
          </w:p>
          <w:p w:rsidR="009068C0" w:rsidRPr="005D0006" w:rsidRDefault="0011304A" w:rsidP="0011304A">
            <w:pPr>
              <w:spacing w:line="0" w:lineRule="atLeast"/>
              <w:rPr>
                <w:rFonts w:eastAsia="標楷體"/>
                <w:sz w:val="18"/>
              </w:rPr>
            </w:pPr>
            <w:r w:rsidRPr="00EB530A">
              <w:rPr>
                <w:rFonts w:eastAsia="標楷體" w:hAnsi="標楷體"/>
                <w:sz w:val="18"/>
                <w:szCs w:val="18"/>
              </w:rPr>
              <w:t>英語檢定</w:t>
            </w:r>
            <w:r w:rsidRPr="00EB530A">
              <w:rPr>
                <w:sz w:val="18"/>
                <w:szCs w:val="18"/>
              </w:rPr>
              <w:t>English Testing</w:t>
            </w:r>
            <w:r w:rsidRPr="00470C4E">
              <w:rPr>
                <w:rFonts w:eastAsia="標楷體" w:hAnsi="標楷體"/>
                <w:b/>
                <w:sz w:val="18"/>
                <w:szCs w:val="18"/>
              </w:rPr>
              <w:t>（</w:t>
            </w:r>
            <w:r w:rsidRPr="00470C4E">
              <w:rPr>
                <w:rFonts w:eastAsia="標楷體" w:hAnsi="標楷體" w:hint="eastAsia"/>
                <w:b/>
                <w:sz w:val="18"/>
                <w:szCs w:val="18"/>
              </w:rPr>
              <w:t>1</w:t>
            </w:r>
            <w:r w:rsidRPr="00470C4E">
              <w:rPr>
                <w:rFonts w:eastAsia="標楷體" w:hAnsi="標楷體"/>
                <w:b/>
                <w:sz w:val="18"/>
                <w:szCs w:val="18"/>
              </w:rPr>
              <w:t>）</w:t>
            </w:r>
            <w:r w:rsidRPr="00EB530A">
              <w:rPr>
                <w:rFonts w:eastAsia="標楷體" w:hAnsi="標楷體"/>
                <w:sz w:val="18"/>
                <w:szCs w:val="18"/>
              </w:rPr>
              <w:t>、經典五十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354112" w:rsidRPr="005D0006" w:rsidTr="00E26688">
        <w:trPr>
          <w:cantSplit/>
          <w:trHeight w:hRule="exact" w:val="629"/>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11304A">
        <w:trPr>
          <w:cantSplit/>
          <w:trHeight w:val="683"/>
        </w:trPr>
        <w:tc>
          <w:tcPr>
            <w:tcW w:w="1094" w:type="dxa"/>
            <w:vMerge/>
            <w:tcBorders>
              <w:left w:val="single" w:sz="8" w:space="0" w:color="auto"/>
              <w:bottom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6430AC" w:rsidRPr="005D0006" w:rsidRDefault="006430AC" w:rsidP="006430AC">
            <w:pPr>
              <w:snapToGrid w:val="0"/>
              <w:spacing w:line="40" w:lineRule="atLeast"/>
              <w:jc w:val="center"/>
              <w:rPr>
                <w:rFonts w:ascii="標楷體" w:eastAsia="標楷體" w:hAnsi="標楷體"/>
                <w:sz w:val="18"/>
                <w:szCs w:val="18"/>
              </w:rPr>
            </w:pPr>
            <w:r w:rsidRPr="005D0006">
              <w:rPr>
                <w:rFonts w:ascii="標楷體" w:eastAsia="標楷體" w:hAnsi="標楷體"/>
                <w:sz w:val="18"/>
                <w:szCs w:val="18"/>
              </w:rPr>
              <w:t>體育除修習大一至大</w:t>
            </w:r>
            <w:r w:rsidRPr="005D0006">
              <w:rPr>
                <w:rFonts w:ascii="標楷體" w:eastAsia="標楷體" w:hAnsi="標楷體" w:hint="eastAsia"/>
                <w:sz w:val="18"/>
                <w:szCs w:val="18"/>
              </w:rPr>
              <w:t>二</w:t>
            </w:r>
            <w:r w:rsidRPr="005D0006">
              <w:rPr>
                <w:rFonts w:eastAsia="標楷體"/>
                <w:sz w:val="18"/>
                <w:szCs w:val="18"/>
              </w:rPr>
              <w:t>4</w:t>
            </w:r>
            <w:r w:rsidRPr="005D0006">
              <w:rPr>
                <w:rFonts w:ascii="標楷體" w:eastAsia="標楷體" w:hAnsi="標楷體" w:hint="eastAsia"/>
                <w:sz w:val="18"/>
                <w:szCs w:val="18"/>
              </w:rPr>
              <w:t>個</w:t>
            </w:r>
            <w:r w:rsidRPr="005D0006">
              <w:rPr>
                <w:rFonts w:ascii="標楷體" w:eastAsia="標楷體" w:hAnsi="標楷體"/>
                <w:sz w:val="18"/>
                <w:szCs w:val="18"/>
              </w:rPr>
              <w:t>學期外，另需通過「游泳能力檢定」及「心肺適能檢定」等二項檢測，列為畢業門檻。</w:t>
            </w:r>
          </w:p>
          <w:p w:rsidR="00370DDD" w:rsidRPr="005D0006" w:rsidRDefault="006430AC" w:rsidP="006430AC">
            <w:pPr>
              <w:snapToGrid w:val="0"/>
              <w:spacing w:line="0" w:lineRule="atLeast"/>
              <w:rPr>
                <w:rFonts w:eastAsia="標楷體"/>
                <w:sz w:val="16"/>
                <w:szCs w:val="16"/>
              </w:rPr>
            </w:pPr>
            <w:r w:rsidRPr="005D0006">
              <w:rPr>
                <w:rFonts w:eastAsia="標楷體"/>
                <w:sz w:val="18"/>
                <w:szCs w:val="18"/>
              </w:rPr>
              <w:t xml:space="preserve">Beside taking PE courses for </w:t>
            </w:r>
            <w:r w:rsidRPr="005D0006">
              <w:rPr>
                <w:rFonts w:eastAsia="標楷體" w:hint="eastAsia"/>
                <w:sz w:val="18"/>
                <w:szCs w:val="18"/>
              </w:rPr>
              <w:t>4</w:t>
            </w:r>
            <w:r w:rsidRPr="005D0006">
              <w:rPr>
                <w:rFonts w:eastAsia="標楷體"/>
                <w:sz w:val="18"/>
                <w:szCs w:val="18"/>
              </w:rPr>
              <w:t xml:space="preserve"> semesters (Year 1 to </w:t>
            </w:r>
            <w:r w:rsidRPr="005D0006">
              <w:rPr>
                <w:rFonts w:eastAsia="標楷體" w:hint="eastAsia"/>
                <w:sz w:val="18"/>
                <w:szCs w:val="18"/>
              </w:rPr>
              <w:t>2</w:t>
            </w:r>
            <w:r w:rsidRPr="005D0006">
              <w:rPr>
                <w:rFonts w:eastAsia="標楷體"/>
                <w:sz w:val="18"/>
                <w:szCs w:val="18"/>
              </w:rPr>
              <w:t>), students must pass both swimming and cardiopulmonary function tests.</w:t>
            </w:r>
          </w:p>
        </w:tc>
      </w:tr>
      <w:tr w:rsidR="00354112" w:rsidRPr="005D0006"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通識教育科目</w:t>
            </w:r>
          </w:p>
          <w:p w:rsidR="00370DDD" w:rsidRPr="005D0006" w:rsidRDefault="00370DDD" w:rsidP="006430AC">
            <w:pPr>
              <w:spacing w:line="0" w:lineRule="atLeast"/>
              <w:jc w:val="center"/>
              <w:rPr>
                <w:rFonts w:eastAsia="標楷體"/>
                <w:sz w:val="18"/>
              </w:rPr>
            </w:pPr>
            <w:r w:rsidRPr="005D0006">
              <w:rPr>
                <w:rFonts w:eastAsia="標楷體"/>
                <w:sz w:val="18"/>
              </w:rPr>
              <w:t>General Education</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C763B2" w:rsidRPr="00A74D53" w:rsidRDefault="00C763B2" w:rsidP="00C763B2">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354112" w:rsidRPr="005D0006" w:rsidRDefault="00C763B2" w:rsidP="00470C4E">
            <w:pPr>
              <w:spacing w:line="0" w:lineRule="atLeast"/>
              <w:ind w:hanging="1"/>
              <w:rPr>
                <w:rFonts w:eastAsia="標楷體"/>
                <w:sz w:val="18"/>
              </w:rPr>
            </w:pPr>
            <w:r w:rsidRPr="00A74D53">
              <w:rPr>
                <w:rFonts w:eastAsia="標楷體"/>
                <w:sz w:val="18"/>
                <w:szCs w:val="18"/>
              </w:rPr>
              <w:t>通識跨域課程</w:t>
            </w:r>
            <w:r w:rsidRPr="00A74D53">
              <w:rPr>
                <w:rFonts w:eastAsia="標楷體"/>
                <w:sz w:val="18"/>
                <w:szCs w:val="18"/>
              </w:rPr>
              <w:t>General Education Interdisciplinary Course</w:t>
            </w:r>
            <w:r w:rsidRPr="00A74D53">
              <w:rPr>
                <w:rFonts w:eastAsia="標楷體" w:hint="eastAsia"/>
                <w:sz w:val="18"/>
                <w:szCs w:val="18"/>
              </w:rPr>
              <w:t>：</w:t>
            </w:r>
            <w:r w:rsidRPr="00A74D53">
              <w:rPr>
                <w:rFonts w:eastAsia="標楷體"/>
                <w:sz w:val="18"/>
                <w:szCs w:val="18"/>
              </w:rPr>
              <w:t>此</w:t>
            </w:r>
            <w:r w:rsidRPr="00A74D53">
              <w:rPr>
                <w:rFonts w:eastAsia="標楷體"/>
                <w:sz w:val="18"/>
                <w:szCs w:val="18"/>
              </w:rPr>
              <w:t>2</w:t>
            </w:r>
            <w:r w:rsidRPr="00A74D53">
              <w:rPr>
                <w:rFonts w:eastAsia="標楷體"/>
                <w:sz w:val="18"/>
                <w:szCs w:val="18"/>
              </w:rPr>
              <w:t>學分學生可自由於通識講座課程、微課自主學習或</w:t>
            </w:r>
            <w:r w:rsidRPr="009F3A0F">
              <w:rPr>
                <w:rFonts w:eastAsia="標楷體"/>
                <w:sz w:val="18"/>
                <w:szCs w:val="18"/>
              </w:rPr>
              <w:t>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9F3A0F">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325782" w:rsidRPr="005D0006" w:rsidTr="002823BE">
        <w:trPr>
          <w:cantSplit/>
          <w:trHeight w:hRule="exact" w:val="1863"/>
        </w:trPr>
        <w:tc>
          <w:tcPr>
            <w:tcW w:w="1094" w:type="dxa"/>
            <w:vMerge w:val="restart"/>
            <w:tcBorders>
              <w:top w:val="single" w:sz="8" w:space="0" w:color="auto"/>
              <w:left w:val="single" w:sz="8" w:space="0" w:color="auto"/>
              <w:right w:val="single" w:sz="6" w:space="0" w:color="auto"/>
            </w:tcBorders>
            <w:vAlign w:val="center"/>
          </w:tcPr>
          <w:p w:rsidR="00325782" w:rsidRPr="005D0006" w:rsidRDefault="00325782" w:rsidP="006430AC">
            <w:pPr>
              <w:spacing w:line="0" w:lineRule="atLeast"/>
              <w:jc w:val="center"/>
              <w:rPr>
                <w:rFonts w:eastAsia="標楷體"/>
                <w:sz w:val="18"/>
              </w:rPr>
            </w:pPr>
            <w:r w:rsidRPr="005D0006">
              <w:rPr>
                <w:rFonts w:eastAsia="標楷體"/>
                <w:sz w:val="18"/>
              </w:rPr>
              <w:t>系</w:t>
            </w:r>
          </w:p>
          <w:p w:rsidR="00325782" w:rsidRPr="005D0006" w:rsidRDefault="00325782" w:rsidP="006430AC">
            <w:pPr>
              <w:spacing w:line="0" w:lineRule="atLeast"/>
              <w:jc w:val="center"/>
              <w:rPr>
                <w:rFonts w:eastAsia="標楷體"/>
                <w:sz w:val="18"/>
              </w:rPr>
            </w:pPr>
            <w:r w:rsidRPr="005D0006">
              <w:rPr>
                <w:rFonts w:eastAsia="標楷體"/>
                <w:sz w:val="18"/>
              </w:rPr>
              <w:t>必</w:t>
            </w:r>
          </w:p>
          <w:p w:rsidR="00325782" w:rsidRPr="005D0006" w:rsidRDefault="00325782" w:rsidP="006430AC">
            <w:pPr>
              <w:spacing w:line="0" w:lineRule="atLeast"/>
              <w:jc w:val="center"/>
              <w:rPr>
                <w:rFonts w:eastAsia="標楷體"/>
                <w:sz w:val="18"/>
              </w:rPr>
            </w:pPr>
            <w:r w:rsidRPr="005D0006">
              <w:rPr>
                <w:rFonts w:eastAsia="標楷體"/>
                <w:sz w:val="18"/>
              </w:rPr>
              <w:t>修</w:t>
            </w:r>
          </w:p>
          <w:p w:rsidR="00325782" w:rsidRPr="005D0006" w:rsidRDefault="00325782" w:rsidP="006430AC">
            <w:pPr>
              <w:spacing w:line="0" w:lineRule="atLeast"/>
              <w:jc w:val="center"/>
              <w:rPr>
                <w:rFonts w:eastAsia="標楷體"/>
                <w:sz w:val="18"/>
              </w:rPr>
            </w:pPr>
            <w:r w:rsidRPr="005D0006">
              <w:rPr>
                <w:rFonts w:eastAsia="標楷體"/>
                <w:sz w:val="18"/>
              </w:rPr>
              <w:t>科</w:t>
            </w:r>
          </w:p>
          <w:p w:rsidR="00325782" w:rsidRPr="005D0006" w:rsidRDefault="00325782" w:rsidP="006430AC">
            <w:pPr>
              <w:spacing w:line="0" w:lineRule="atLeast"/>
              <w:jc w:val="center"/>
              <w:rPr>
                <w:rFonts w:eastAsia="標楷體"/>
                <w:sz w:val="18"/>
              </w:rPr>
            </w:pPr>
            <w:r w:rsidRPr="005D0006">
              <w:rPr>
                <w:rFonts w:eastAsia="標楷體"/>
                <w:sz w:val="18"/>
              </w:rPr>
              <w:t>目</w:t>
            </w:r>
          </w:p>
          <w:p w:rsidR="00325782" w:rsidRPr="005D0006" w:rsidRDefault="00325782" w:rsidP="006430AC">
            <w:pPr>
              <w:spacing w:line="0" w:lineRule="atLeast"/>
              <w:jc w:val="center"/>
              <w:rPr>
                <w:rFonts w:eastAsia="標楷體"/>
                <w:sz w:val="18"/>
              </w:rPr>
            </w:pPr>
            <w:r w:rsidRPr="005D0006">
              <w:rPr>
                <w:rFonts w:eastAsia="標楷體"/>
                <w:sz w:val="18"/>
              </w:rPr>
              <w:t>Department Compulsory</w:t>
            </w:r>
          </w:p>
          <w:p w:rsidR="00325782" w:rsidRPr="005D0006" w:rsidRDefault="00325782" w:rsidP="006430AC">
            <w:pPr>
              <w:spacing w:line="0" w:lineRule="atLeast"/>
              <w:jc w:val="center"/>
              <w:rPr>
                <w:rFonts w:eastAsia="標楷體"/>
                <w:sz w:val="18"/>
              </w:rPr>
            </w:pPr>
            <w:r w:rsidRPr="005D0006">
              <w:rPr>
                <w:rFonts w:eastAsia="標楷體"/>
                <w:sz w:val="18"/>
              </w:rPr>
              <w:t>（</w:t>
            </w:r>
            <w:r w:rsidRPr="005D0006">
              <w:rPr>
                <w:rFonts w:eastAsia="標楷體"/>
                <w:sz w:val="18"/>
              </w:rPr>
              <w:t>80</w:t>
            </w:r>
            <w:r w:rsidRPr="005D0006">
              <w:rPr>
                <w:rFonts w:eastAsia="標楷體"/>
                <w:sz w:val="18"/>
              </w:rPr>
              <w:t>）</w:t>
            </w:r>
          </w:p>
        </w:tc>
        <w:tc>
          <w:tcPr>
            <w:tcW w:w="1168" w:type="dxa"/>
            <w:tcBorders>
              <w:top w:val="single" w:sz="8" w:space="0" w:color="auto"/>
              <w:left w:val="nil"/>
            </w:tcBorders>
          </w:tcPr>
          <w:p w:rsidR="00325782" w:rsidRPr="005D0006" w:rsidRDefault="00325782" w:rsidP="002B3BF1">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325782" w:rsidRPr="005D0006" w:rsidRDefault="00325782" w:rsidP="002B3BF1">
            <w:pPr>
              <w:snapToGrid w:val="0"/>
              <w:jc w:val="center"/>
              <w:rPr>
                <w:rFonts w:eastAsia="標楷體"/>
                <w:sz w:val="18"/>
                <w:szCs w:val="18"/>
              </w:rPr>
            </w:pPr>
            <w:r w:rsidRPr="005D0006">
              <w:rPr>
                <w:rFonts w:eastAsia="標楷體"/>
                <w:sz w:val="18"/>
                <w:szCs w:val="18"/>
              </w:rPr>
              <w:t>Calculus(I)</w:t>
            </w:r>
          </w:p>
          <w:p w:rsidR="00325782" w:rsidRPr="005D0006" w:rsidRDefault="00325782" w:rsidP="002B3BF1">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27</w:t>
            </w:r>
          </w:p>
          <w:p w:rsidR="00325782" w:rsidRPr="005D0006" w:rsidRDefault="00325782" w:rsidP="002B3BF1">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2B3BF1">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325782" w:rsidRPr="005D0006" w:rsidRDefault="00325782" w:rsidP="002B3BF1">
            <w:pPr>
              <w:snapToGrid w:val="0"/>
              <w:jc w:val="center"/>
              <w:rPr>
                <w:rFonts w:eastAsia="標楷體"/>
                <w:sz w:val="18"/>
                <w:szCs w:val="18"/>
              </w:rPr>
            </w:pPr>
            <w:r w:rsidRPr="005D0006">
              <w:rPr>
                <w:rFonts w:eastAsia="標楷體"/>
                <w:sz w:val="18"/>
                <w:szCs w:val="18"/>
              </w:rPr>
              <w:t>Calculus(II)</w:t>
            </w:r>
          </w:p>
          <w:p w:rsidR="00325782" w:rsidRPr="005D0006" w:rsidRDefault="00325782" w:rsidP="002B3BF1">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28</w:t>
            </w:r>
          </w:p>
          <w:p w:rsidR="00325782" w:rsidRPr="005D0006" w:rsidRDefault="00325782" w:rsidP="002B3BF1">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Statistics(I) IM2</w:t>
            </w:r>
            <w:r w:rsidRPr="005D0006">
              <w:rPr>
                <w:rFonts w:eastAsia="標楷體" w:hint="eastAsia"/>
                <w:sz w:val="18"/>
                <w:szCs w:val="18"/>
              </w:rPr>
              <w:t>31</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Statistics(II) IM2</w:t>
            </w:r>
            <w:r w:rsidRPr="005D0006">
              <w:rPr>
                <w:rFonts w:eastAsia="標楷體" w:hint="eastAsia"/>
                <w:sz w:val="18"/>
                <w:szCs w:val="18"/>
              </w:rPr>
              <w:t>3</w:t>
            </w:r>
            <w:r w:rsidRPr="005D0006">
              <w:rPr>
                <w:rFonts w:eastAsia="標楷體"/>
                <w:sz w:val="18"/>
                <w:szCs w:val="18"/>
              </w:rPr>
              <w:t>2</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管理科學</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Management Science</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IM316</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Vocational Training / Independent Study(I)</w:t>
            </w:r>
          </w:p>
          <w:p w:rsidR="00325782" w:rsidRPr="005D0006" w:rsidRDefault="00325782" w:rsidP="006430AC">
            <w:pPr>
              <w:snapToGrid w:val="0"/>
              <w:spacing w:line="0" w:lineRule="atLeast"/>
              <w:jc w:val="center"/>
              <w:rPr>
                <w:rFonts w:eastAsia="標楷體"/>
                <w:sz w:val="18"/>
                <w:szCs w:val="18"/>
              </w:rPr>
            </w:pPr>
            <w:r w:rsidRPr="005D0006">
              <w:rPr>
                <w:rFonts w:eastAsia="標楷體" w:hint="eastAsia"/>
                <w:sz w:val="18"/>
                <w:szCs w:val="18"/>
              </w:rPr>
              <w:t>IM329</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Vocational Training / Independent Study(II)</w:t>
            </w:r>
          </w:p>
          <w:p w:rsidR="00325782" w:rsidRPr="005D0006" w:rsidRDefault="00325782" w:rsidP="00697952">
            <w:pPr>
              <w:snapToGrid w:val="0"/>
              <w:spacing w:line="0" w:lineRule="atLeast"/>
              <w:jc w:val="center"/>
              <w:rPr>
                <w:rFonts w:eastAsia="標楷體"/>
                <w:sz w:val="18"/>
                <w:szCs w:val="18"/>
              </w:rPr>
            </w:pPr>
            <w:r w:rsidRPr="005D0006">
              <w:rPr>
                <w:rFonts w:eastAsia="標楷體" w:hint="eastAsia"/>
                <w:sz w:val="18"/>
                <w:szCs w:val="18"/>
              </w:rPr>
              <w:t>IM330</w:t>
            </w:r>
          </w:p>
          <w:p w:rsidR="00325782" w:rsidRPr="005D0006" w:rsidRDefault="00325782" w:rsidP="00697952">
            <w:pPr>
              <w:snapToGrid w:val="0"/>
              <w:spacing w:line="0" w:lineRule="atLeast"/>
              <w:jc w:val="center"/>
              <w:rPr>
                <w:rFonts w:eastAsia="標楷體"/>
                <w:strike/>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4" w:type="dxa"/>
            <w:tcBorders>
              <w:top w:val="single" w:sz="8" w:space="0" w:color="auto"/>
              <w:right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軟體專案管理</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Software Project Management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IM307</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354112" w:rsidRPr="005D0006" w:rsidTr="002676E3">
        <w:trPr>
          <w:cantSplit/>
          <w:trHeight w:hRule="exact" w:val="1609"/>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經濟學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Economics </w:t>
            </w:r>
            <w:r w:rsidR="00354112" w:rsidRPr="005D0006">
              <w:rPr>
                <w:rFonts w:eastAsia="標楷體"/>
                <w:sz w:val="18"/>
                <w:szCs w:val="18"/>
              </w:rPr>
              <w:t>IM122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會計學</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Accounting</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IM121</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離散數學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Discrete Mathematics </w:t>
            </w:r>
            <w:r w:rsidR="00354112" w:rsidRPr="005D0006">
              <w:rPr>
                <w:rFonts w:eastAsia="標楷體"/>
                <w:sz w:val="18"/>
                <w:szCs w:val="18"/>
              </w:rPr>
              <w:t>IM216</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線性代數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Linear Algebra </w:t>
            </w:r>
            <w:r w:rsidR="00354112" w:rsidRPr="005D0006">
              <w:rPr>
                <w:rFonts w:eastAsia="標楷體"/>
                <w:sz w:val="18"/>
                <w:szCs w:val="18"/>
              </w:rPr>
              <w:t>IM224</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系統分析與</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設計</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System Analysis and Design </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IM303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管理資訊</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Management Information Systems (II)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IM426</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決策支援系統</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Decision Support Systems</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IM402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2823BE">
        <w:trPr>
          <w:cantSplit/>
          <w:trHeight w:hRule="exact" w:val="1641"/>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計算機概論</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Basic Computer Concepts </w:t>
            </w:r>
            <w:r w:rsidR="00354112" w:rsidRPr="005D0006">
              <w:rPr>
                <w:rFonts w:eastAsia="標楷體"/>
                <w:sz w:val="18"/>
                <w:szCs w:val="18"/>
              </w:rPr>
              <w:t>IM112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管理資訊</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Management Information Systems</w:t>
            </w:r>
            <w:r w:rsidR="00B2278E" w:rsidRPr="005D0006">
              <w:rPr>
                <w:rFonts w:eastAsia="標楷體"/>
                <w:sz w:val="18"/>
                <w:szCs w:val="18"/>
              </w:rPr>
              <w:t>(I)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IM123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資料結構</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Fundamental of Data Structures </w:t>
            </w:r>
            <w:r w:rsidR="00354112" w:rsidRPr="005D0006">
              <w:rPr>
                <w:rFonts w:eastAsia="標楷體"/>
                <w:sz w:val="18"/>
                <w:szCs w:val="18"/>
              </w:rPr>
              <w:t>IM214</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資料庫管理</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Database Management </w:t>
            </w:r>
            <w:r w:rsidR="00354112" w:rsidRPr="005D0006">
              <w:rPr>
                <w:rFonts w:eastAsia="標楷體"/>
                <w:sz w:val="18"/>
                <w:szCs w:val="18"/>
              </w:rPr>
              <w:t>IM208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2168B1" w:rsidP="006430AC">
            <w:pPr>
              <w:snapToGrid w:val="0"/>
              <w:spacing w:line="0" w:lineRule="atLeast"/>
              <w:jc w:val="center"/>
              <w:rPr>
                <w:rFonts w:eastAsia="標楷體"/>
                <w:sz w:val="18"/>
                <w:szCs w:val="18"/>
              </w:rPr>
            </w:pPr>
            <w:r w:rsidRPr="005D0006">
              <w:rPr>
                <w:rFonts w:eastAsia="標楷體" w:hint="eastAsia"/>
                <w:sz w:val="18"/>
                <w:szCs w:val="18"/>
              </w:rPr>
              <w:t>服務</w:t>
            </w:r>
            <w:r w:rsidR="00E575D6" w:rsidRPr="005D0006">
              <w:rPr>
                <w:rFonts w:eastAsia="標楷體" w:hint="eastAsia"/>
                <w:sz w:val="18"/>
                <w:szCs w:val="18"/>
              </w:rPr>
              <w:t>與</w:t>
            </w:r>
            <w:r w:rsidRPr="005D0006">
              <w:rPr>
                <w:rFonts w:eastAsia="標楷體" w:hint="eastAsia"/>
                <w:sz w:val="18"/>
                <w:szCs w:val="18"/>
              </w:rPr>
              <w:t>科技管理</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Service and Technology Management</w:t>
            </w:r>
          </w:p>
          <w:p w:rsidR="002168B1" w:rsidRPr="005D0006" w:rsidRDefault="002168B1" w:rsidP="006430AC">
            <w:pPr>
              <w:snapToGrid w:val="0"/>
              <w:spacing w:line="0" w:lineRule="atLeast"/>
              <w:jc w:val="center"/>
              <w:rPr>
                <w:rFonts w:eastAsia="標楷體"/>
                <w:sz w:val="18"/>
                <w:szCs w:val="18"/>
              </w:rPr>
            </w:pPr>
            <w:r w:rsidRPr="005D0006">
              <w:rPr>
                <w:rFonts w:eastAsia="標楷體" w:hint="eastAsia"/>
                <w:sz w:val="18"/>
                <w:szCs w:val="18"/>
              </w:rPr>
              <w:t>IM332</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生產與作業</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Production and Operations Management</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IM408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行銷管理</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Marketing Management</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IM218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48706B">
        <w:trPr>
          <w:cantSplit/>
          <w:trHeight w:hRule="exact" w:val="2543"/>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Programming </w:t>
            </w:r>
            <w:r w:rsidR="00B2278E" w:rsidRPr="005D0006">
              <w:rPr>
                <w:rFonts w:eastAsia="標楷體"/>
                <w:sz w:val="18"/>
                <w:szCs w:val="18"/>
              </w:rPr>
              <w:t>(I)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IM119</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Programming (II)</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IM120</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354112" w:rsidRPr="009F3A0F" w:rsidRDefault="00354112" w:rsidP="006430AC">
            <w:pPr>
              <w:snapToGrid w:val="0"/>
              <w:spacing w:line="0" w:lineRule="atLeast"/>
              <w:jc w:val="center"/>
              <w:rPr>
                <w:rFonts w:eastAsia="標楷體"/>
                <w:sz w:val="18"/>
                <w:szCs w:val="18"/>
              </w:rPr>
            </w:pPr>
            <w:r w:rsidRPr="009F3A0F">
              <w:rPr>
                <w:rFonts w:eastAsia="標楷體"/>
                <w:sz w:val="18"/>
                <w:szCs w:val="18"/>
              </w:rPr>
              <w:t>管理學</w:t>
            </w:r>
          </w:p>
          <w:p w:rsidR="00354112" w:rsidRPr="009F3A0F" w:rsidRDefault="002676E3" w:rsidP="006430AC">
            <w:pPr>
              <w:snapToGrid w:val="0"/>
              <w:spacing w:line="0" w:lineRule="atLeast"/>
              <w:jc w:val="center"/>
              <w:rPr>
                <w:rFonts w:eastAsia="標楷體"/>
                <w:sz w:val="18"/>
                <w:szCs w:val="18"/>
              </w:rPr>
            </w:pPr>
            <w:r w:rsidRPr="009F3A0F">
              <w:rPr>
                <w:rFonts w:eastAsia="標楷體"/>
                <w:sz w:val="18"/>
                <w:szCs w:val="18"/>
              </w:rPr>
              <w:t xml:space="preserve">Management </w:t>
            </w:r>
            <w:r w:rsidR="00354112" w:rsidRPr="009F3A0F">
              <w:rPr>
                <w:rFonts w:eastAsia="標楷體"/>
                <w:sz w:val="18"/>
                <w:szCs w:val="18"/>
              </w:rPr>
              <w:t>IM106</w:t>
            </w:r>
          </w:p>
          <w:p w:rsidR="00354112" w:rsidRPr="009F3A0F" w:rsidRDefault="00354112" w:rsidP="006430AC">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網際網路</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程式設計</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Internet Programming IM226</w:t>
            </w:r>
          </w:p>
          <w:p w:rsidR="0048706B" w:rsidRPr="009F3A0F" w:rsidRDefault="0048706B" w:rsidP="0048706B">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財務管理</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Financial Management </w:t>
            </w:r>
            <w:r w:rsidR="00354112" w:rsidRPr="005D0006">
              <w:rPr>
                <w:rFonts w:eastAsia="標楷體"/>
                <w:sz w:val="18"/>
                <w:szCs w:val="18"/>
              </w:rPr>
              <w:t>IM313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DD0360">
            <w:pPr>
              <w:snapToGrid w:val="0"/>
              <w:spacing w:line="0" w:lineRule="atLeast"/>
              <w:jc w:val="center"/>
              <w:rPr>
                <w:rFonts w:eastAsia="標楷體"/>
                <w:sz w:val="18"/>
                <w:szCs w:val="18"/>
              </w:rPr>
            </w:pPr>
          </w:p>
        </w:tc>
        <w:tc>
          <w:tcPr>
            <w:tcW w:w="1169" w:type="dxa"/>
          </w:tcPr>
          <w:p w:rsidR="00354112" w:rsidRPr="005D0006" w:rsidRDefault="00354112" w:rsidP="006430AC">
            <w:pPr>
              <w:snapToGrid w:val="0"/>
              <w:spacing w:line="0" w:lineRule="atLeast"/>
              <w:jc w:val="center"/>
              <w:rPr>
                <w:rFonts w:eastAsia="標楷體"/>
                <w:sz w:val="18"/>
                <w:szCs w:val="18"/>
              </w:rPr>
            </w:pP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學期</w:t>
            </w:r>
          </w:p>
          <w:p w:rsidR="00354112" w:rsidRPr="005D0006" w:rsidRDefault="00354112" w:rsidP="006430AC">
            <w:pPr>
              <w:snapToGrid w:val="0"/>
              <w:spacing w:line="0" w:lineRule="atLeast"/>
              <w:jc w:val="center"/>
              <w:rPr>
                <w:rFonts w:eastAsia="標楷體"/>
                <w:sz w:val="18"/>
              </w:rPr>
            </w:pPr>
            <w:r w:rsidRPr="005D0006">
              <w:rPr>
                <w:rFonts w:eastAsia="標楷體"/>
                <w:sz w:val="18"/>
              </w:rPr>
              <w:t>學分小計</w:t>
            </w:r>
          </w:p>
          <w:p w:rsidR="002676E3" w:rsidRPr="005D0006" w:rsidRDefault="002676E3" w:rsidP="006430AC">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rsidR="00354112" w:rsidRPr="005D0006" w:rsidRDefault="00C763B2" w:rsidP="002823BE">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9</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8</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3</w:t>
            </w:r>
          </w:p>
        </w:tc>
      </w:tr>
      <w:tr w:rsidR="00354112" w:rsidRPr="005D0006"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lastRenderedPageBreak/>
              <w:t>備</w:t>
            </w:r>
          </w:p>
          <w:p w:rsidR="00354112" w:rsidRPr="005D0006" w:rsidRDefault="00354112" w:rsidP="006430AC">
            <w:pPr>
              <w:spacing w:line="0" w:lineRule="atLeast"/>
              <w:jc w:val="center"/>
              <w:rPr>
                <w:rFonts w:eastAsia="標楷體"/>
                <w:sz w:val="18"/>
              </w:rPr>
            </w:pPr>
            <w:r w:rsidRPr="005D0006">
              <w:rPr>
                <w:rFonts w:eastAsia="標楷體"/>
                <w:sz w:val="18"/>
              </w:rPr>
              <w:t>註</w:t>
            </w:r>
          </w:p>
          <w:p w:rsidR="002676E3" w:rsidRPr="005D0006" w:rsidRDefault="002676E3" w:rsidP="006430AC">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827577" w:rsidRPr="005D0006" w:rsidRDefault="00827577" w:rsidP="0082757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rsidR="00827577" w:rsidRPr="005D0006" w:rsidRDefault="00827577" w:rsidP="0082757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「學期學分小計」指系必修科目學分數之合計。</w:t>
            </w:r>
          </w:p>
          <w:p w:rsidR="00827577" w:rsidRPr="005D0006" w:rsidRDefault="00827577" w:rsidP="0082757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rsidR="00BE0E2C" w:rsidRPr="005D0006" w:rsidRDefault="00827577" w:rsidP="00BE0E2C">
            <w:pPr>
              <w:snapToGrid w:val="0"/>
              <w:ind w:left="180" w:hangingChars="100" w:hanging="180"/>
              <w:rPr>
                <w:rFonts w:eastAsia="標楷體"/>
                <w:sz w:val="18"/>
                <w:szCs w:val="18"/>
              </w:rPr>
            </w:pPr>
            <w:r w:rsidRPr="005D0006">
              <w:rPr>
                <w:rFonts w:eastAsia="標楷體"/>
                <w:sz w:val="18"/>
                <w:szCs w:val="18"/>
              </w:rPr>
              <w:t>3.</w:t>
            </w:r>
            <w:r w:rsidR="00BE0E2C" w:rsidRPr="005D0006">
              <w:rPr>
                <w:rFonts w:eastAsia="標楷體" w:hint="eastAsia"/>
                <w:sz w:val="18"/>
                <w:szCs w:val="18"/>
              </w:rPr>
              <w:t>「微積分</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、會計學、程式設計</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、程式設計</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、統計學</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、統計學</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、資料結構」等課程均需修「零學分的演習課」，其中「程式設計</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、程式設計</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」之演習課為</w:t>
            </w:r>
            <w:r w:rsidR="00BE0E2C" w:rsidRPr="005D0006">
              <w:rPr>
                <w:rFonts w:eastAsia="標楷體" w:hint="eastAsia"/>
                <w:sz w:val="18"/>
                <w:szCs w:val="18"/>
              </w:rPr>
              <w:t>2</w:t>
            </w:r>
            <w:r w:rsidR="00BE0E2C" w:rsidRPr="005D0006">
              <w:rPr>
                <w:rFonts w:eastAsia="標楷體" w:hint="eastAsia"/>
                <w:sz w:val="18"/>
                <w:szCs w:val="18"/>
              </w:rPr>
              <w:t>小時，其餘為</w:t>
            </w:r>
            <w:r w:rsidR="00BE0E2C" w:rsidRPr="005D0006">
              <w:rPr>
                <w:rFonts w:eastAsia="標楷體" w:hint="eastAsia"/>
                <w:sz w:val="18"/>
                <w:szCs w:val="18"/>
              </w:rPr>
              <w:t>1</w:t>
            </w:r>
            <w:r w:rsidR="00BE0E2C" w:rsidRPr="005D0006">
              <w:rPr>
                <w:rFonts w:eastAsia="標楷體" w:hint="eastAsia"/>
                <w:sz w:val="18"/>
                <w:szCs w:val="18"/>
              </w:rPr>
              <w:t>小時。</w:t>
            </w:r>
          </w:p>
          <w:p w:rsidR="00BE0E2C" w:rsidRPr="005D0006" w:rsidRDefault="00BE0E2C" w:rsidP="00BE0E2C">
            <w:pPr>
              <w:snapToGrid w:val="0"/>
              <w:ind w:leftChars="46" w:left="178" w:hangingChars="38" w:hanging="68"/>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rsidR="00827577" w:rsidRPr="005D0006" w:rsidRDefault="00827577" w:rsidP="00BE0E2C">
            <w:pPr>
              <w:snapToGrid w:val="0"/>
              <w:ind w:left="180" w:hangingChars="100" w:hanging="180"/>
              <w:rPr>
                <w:rFonts w:eastAsia="標楷體"/>
                <w:sz w:val="18"/>
                <w:szCs w:val="18"/>
              </w:rPr>
            </w:pPr>
            <w:r w:rsidRPr="005D0006">
              <w:rPr>
                <w:rFonts w:eastAsia="標楷體"/>
                <w:sz w:val="18"/>
                <w:szCs w:val="18"/>
              </w:rPr>
              <w:t>4.</w:t>
            </w:r>
            <w:r w:rsidRPr="005D0006">
              <w:rPr>
                <w:rFonts w:eastAsia="標楷體"/>
                <w:sz w:val="18"/>
                <w:szCs w:val="18"/>
              </w:rPr>
              <w:t>「專業實習</w:t>
            </w:r>
            <w:r w:rsidRPr="005D0006">
              <w:rPr>
                <w:rFonts w:eastAsia="標楷體"/>
                <w:sz w:val="18"/>
                <w:szCs w:val="18"/>
              </w:rPr>
              <w:t>/</w:t>
            </w:r>
            <w:r w:rsidRPr="005D0006">
              <w:rPr>
                <w:rFonts w:eastAsia="標楷體"/>
                <w:sz w:val="18"/>
                <w:szCs w:val="18"/>
              </w:rPr>
              <w:t>專題製作（一）、（二）」為本系終端學習課程，學生須於「專業實習</w:t>
            </w:r>
            <w:r w:rsidRPr="005D0006">
              <w:rPr>
                <w:rFonts w:eastAsia="標楷體"/>
                <w:sz w:val="18"/>
                <w:szCs w:val="18"/>
              </w:rPr>
              <w:t>/</w:t>
            </w:r>
            <w:r w:rsidRPr="005D0006">
              <w:rPr>
                <w:rFonts w:eastAsia="標楷體"/>
                <w:sz w:val="18"/>
                <w:szCs w:val="18"/>
              </w:rPr>
              <w:t>專題製作（二）」展現成果。</w:t>
            </w:r>
          </w:p>
          <w:p w:rsidR="00827577" w:rsidRDefault="00827577" w:rsidP="00827577">
            <w:pPr>
              <w:snapToGrid w:val="0"/>
              <w:ind w:leftChars="113" w:left="271"/>
              <w:jc w:val="both"/>
              <w:rPr>
                <w:rFonts w:eastAsia="標楷體"/>
                <w:sz w:val="18"/>
                <w:szCs w:val="18"/>
              </w:rPr>
            </w:pPr>
            <w:r w:rsidRPr="005D0006">
              <w:rPr>
                <w:rFonts w:eastAsia="標楷體"/>
                <w:sz w:val="18"/>
                <w:szCs w:val="18"/>
              </w:rPr>
              <w:t>Vocational Training / Independent Study (I) &amp; (II) are the terminal courses of the department, of which students’ achievements must be shown in Vocational Training / Independent Study (II).</w:t>
            </w:r>
          </w:p>
          <w:p w:rsidR="001756CA" w:rsidRPr="009F3A0F" w:rsidRDefault="001756CA" w:rsidP="001756CA">
            <w:pPr>
              <w:spacing w:line="240" w:lineRule="exact"/>
              <w:rPr>
                <w:rFonts w:eastAsia="標楷體"/>
                <w:sz w:val="18"/>
                <w:szCs w:val="18"/>
              </w:rPr>
            </w:pPr>
            <w:r w:rsidRPr="009F3A0F">
              <w:rPr>
                <w:rFonts w:eastAsia="標楷體" w:hint="eastAsia"/>
                <w:sz w:val="18"/>
                <w:szCs w:val="18"/>
              </w:rPr>
              <w:t>5.</w:t>
            </w:r>
            <w:r w:rsidRPr="009F3A0F">
              <w:rPr>
                <w:rFonts w:eastAsia="標楷體"/>
                <w:sz w:val="18"/>
                <w:szCs w:val="18"/>
              </w:rPr>
              <w:t>「專業實習</w:t>
            </w:r>
            <w:r w:rsidRPr="009F3A0F">
              <w:rPr>
                <w:rFonts w:eastAsia="標楷體"/>
                <w:sz w:val="18"/>
                <w:szCs w:val="18"/>
              </w:rPr>
              <w:t>/</w:t>
            </w:r>
            <w:r w:rsidRPr="009F3A0F">
              <w:rPr>
                <w:rFonts w:eastAsia="標楷體"/>
                <w:sz w:val="18"/>
                <w:szCs w:val="18"/>
              </w:rPr>
              <w:t>專題製作（一）」</w:t>
            </w:r>
            <w:r w:rsidRPr="009F3A0F">
              <w:rPr>
                <w:rFonts w:eastAsia="標楷體" w:hint="eastAsia"/>
                <w:sz w:val="18"/>
                <w:szCs w:val="18"/>
              </w:rPr>
              <w:t>為本系必修「議題導向實作專題課程</w:t>
            </w:r>
            <w:r w:rsidRPr="009F3A0F">
              <w:rPr>
                <w:rFonts w:ascii="新細明體" w:hAnsi="新細明體" w:hint="eastAsia"/>
                <w:sz w:val="18"/>
                <w:szCs w:val="18"/>
              </w:rPr>
              <w:t>」</w:t>
            </w:r>
            <w:r w:rsidRPr="009F3A0F">
              <w:rPr>
                <w:rFonts w:eastAsia="標楷體" w:hint="eastAsia"/>
                <w:sz w:val="18"/>
                <w:szCs w:val="18"/>
              </w:rPr>
              <w:t>3</w:t>
            </w:r>
            <w:r w:rsidRPr="009F3A0F">
              <w:rPr>
                <w:rFonts w:eastAsia="標楷體" w:hint="eastAsia"/>
                <w:sz w:val="18"/>
                <w:szCs w:val="18"/>
              </w:rPr>
              <w:t>學分</w:t>
            </w:r>
            <w:r w:rsidR="000C5E02" w:rsidRPr="009F3A0F">
              <w:rPr>
                <w:rFonts w:eastAsia="標楷體" w:hint="eastAsia"/>
                <w:sz w:val="18"/>
                <w:szCs w:val="18"/>
              </w:rPr>
              <w:t>。</w:t>
            </w:r>
            <w:r w:rsidRPr="009F3A0F">
              <w:rPr>
                <w:rFonts w:eastAsia="標楷體" w:hint="eastAsia"/>
                <w:color w:val="FF0000"/>
                <w:sz w:val="18"/>
                <w:szCs w:val="18"/>
              </w:rPr>
              <w:t xml:space="preserve"> </w:t>
            </w:r>
          </w:p>
          <w:p w:rsidR="001756CA" w:rsidRPr="009F3A0F" w:rsidRDefault="001756CA" w:rsidP="001756CA">
            <w:pPr>
              <w:pStyle w:val="aa"/>
              <w:spacing w:line="240" w:lineRule="exact"/>
              <w:ind w:leftChars="0" w:left="360"/>
              <w:rPr>
                <w:rFonts w:ascii="Times New Roman" w:eastAsia="標楷體" w:hAnsi="Times New Roman"/>
                <w:sz w:val="18"/>
                <w:szCs w:val="18"/>
              </w:rPr>
            </w:pPr>
            <w:r w:rsidRPr="009F3A0F">
              <w:rPr>
                <w:rFonts w:ascii="Times New Roman" w:eastAsia="標楷體" w:hAnsi="Times New Roman"/>
                <w:sz w:val="18"/>
                <w:szCs w:val="18"/>
              </w:rPr>
              <w:t>Vocational Training / Independent Study (I)</w:t>
            </w:r>
            <w:r w:rsidRPr="009F3A0F">
              <w:rPr>
                <w:rFonts w:ascii="Times New Roman" w:eastAsia="標楷體" w:hAnsi="Times New Roman" w:hint="eastAsia"/>
                <w:sz w:val="18"/>
                <w:szCs w:val="18"/>
              </w:rPr>
              <w:t xml:space="preserve"> is a compulsory three-credit course of "Topic and Implementation-oriented courses".</w:t>
            </w:r>
          </w:p>
          <w:p w:rsidR="001756CA" w:rsidRPr="009F3A0F" w:rsidRDefault="001756CA" w:rsidP="001644C1">
            <w:pPr>
              <w:snapToGrid w:val="0"/>
              <w:ind w:left="252" w:hangingChars="140" w:hanging="252"/>
              <w:jc w:val="both"/>
              <w:rPr>
                <w:rFonts w:eastAsia="標楷體"/>
                <w:sz w:val="18"/>
                <w:szCs w:val="18"/>
              </w:rPr>
            </w:pPr>
            <w:r w:rsidRPr="009F3A0F">
              <w:rPr>
                <w:rFonts w:eastAsia="標楷體" w:hint="eastAsia"/>
                <w:sz w:val="18"/>
                <w:szCs w:val="18"/>
              </w:rPr>
              <w:t xml:space="preserve">6. </w:t>
            </w:r>
            <w:r w:rsidRPr="009F3A0F">
              <w:rPr>
                <w:rFonts w:eastAsia="標楷體" w:hint="eastAsia"/>
                <w:sz w:val="18"/>
                <w:szCs w:val="18"/>
              </w:rPr>
              <w:t>「程式設計</w:t>
            </w:r>
            <w:r w:rsidRPr="009F3A0F">
              <w:rPr>
                <w:rFonts w:eastAsia="標楷體" w:hint="eastAsia"/>
                <w:sz w:val="18"/>
                <w:szCs w:val="18"/>
              </w:rPr>
              <w:t>(</w:t>
            </w:r>
            <w:r w:rsidRPr="009F3A0F">
              <w:rPr>
                <w:rFonts w:eastAsia="標楷體" w:hint="eastAsia"/>
                <w:sz w:val="18"/>
                <w:szCs w:val="18"/>
              </w:rPr>
              <w:t>二</w:t>
            </w:r>
            <w:r w:rsidRPr="009F3A0F">
              <w:rPr>
                <w:rFonts w:eastAsia="標楷體" w:hint="eastAsia"/>
                <w:sz w:val="18"/>
                <w:szCs w:val="18"/>
              </w:rPr>
              <w:t>)</w:t>
            </w:r>
            <w:r w:rsidRPr="009F3A0F">
              <w:rPr>
                <w:rFonts w:eastAsia="標楷體" w:hint="eastAsia"/>
                <w:sz w:val="18"/>
                <w:szCs w:val="18"/>
              </w:rPr>
              <w:t>、網際網路程式設計、系統分析與設計、</w:t>
            </w:r>
            <w:r w:rsidR="001644C1" w:rsidRPr="009F3A0F">
              <w:rPr>
                <w:rFonts w:eastAsia="標楷體" w:hint="eastAsia"/>
                <w:sz w:val="18"/>
                <w:szCs w:val="18"/>
              </w:rPr>
              <w:t>行動裝置程式設計</w:t>
            </w:r>
            <w:r w:rsidRPr="009F3A0F">
              <w:rPr>
                <w:rFonts w:eastAsia="標楷體" w:hint="eastAsia"/>
                <w:sz w:val="18"/>
                <w:szCs w:val="18"/>
              </w:rPr>
              <w:t>、</w:t>
            </w:r>
            <w:r w:rsidR="001644C1" w:rsidRPr="009F3A0F">
              <w:rPr>
                <w:rFonts w:eastAsia="標楷體" w:hint="eastAsia"/>
                <w:sz w:val="18"/>
                <w:szCs w:val="18"/>
              </w:rPr>
              <w:t>Python</w:t>
            </w:r>
            <w:r w:rsidR="001644C1" w:rsidRPr="009F3A0F">
              <w:rPr>
                <w:rFonts w:eastAsia="標楷體" w:hint="eastAsia"/>
                <w:sz w:val="18"/>
                <w:szCs w:val="18"/>
              </w:rPr>
              <w:t>程式設計</w:t>
            </w:r>
            <w:r w:rsidRPr="009F3A0F">
              <w:rPr>
                <w:rFonts w:eastAsia="標楷體" w:hint="eastAsia"/>
                <w:sz w:val="18"/>
                <w:szCs w:val="18"/>
              </w:rPr>
              <w:t>」為本系「數位應用相關課程｣，畢業前須修習至少</w:t>
            </w:r>
            <w:r w:rsidRPr="009F3A0F">
              <w:rPr>
                <w:rFonts w:eastAsia="標楷體" w:hint="eastAsia"/>
                <w:sz w:val="18"/>
                <w:szCs w:val="18"/>
              </w:rPr>
              <w:t>2</w:t>
            </w:r>
            <w:r w:rsidRPr="009F3A0F">
              <w:rPr>
                <w:rFonts w:eastAsia="標楷體" w:hint="eastAsia"/>
                <w:sz w:val="18"/>
                <w:szCs w:val="18"/>
              </w:rPr>
              <w:t>門「數位應用相關課程</w:t>
            </w:r>
            <w:r w:rsidRPr="009F3A0F">
              <w:rPr>
                <w:rFonts w:ascii="新細明體" w:hAnsi="新細明體" w:hint="eastAsia"/>
                <w:sz w:val="18"/>
                <w:szCs w:val="18"/>
              </w:rPr>
              <w:t>」</w:t>
            </w:r>
            <w:r w:rsidRPr="009F3A0F">
              <w:rPr>
                <w:rFonts w:eastAsia="標楷體" w:hint="eastAsia"/>
                <w:sz w:val="18"/>
                <w:szCs w:val="18"/>
              </w:rPr>
              <w:t>(</w:t>
            </w:r>
            <w:r w:rsidRPr="009F3A0F">
              <w:rPr>
                <w:rFonts w:eastAsia="標楷體" w:hint="eastAsia"/>
                <w:sz w:val="18"/>
                <w:szCs w:val="18"/>
              </w:rPr>
              <w:t>可至本系或外系修習</w:t>
            </w:r>
            <w:r w:rsidRPr="009F3A0F">
              <w:rPr>
                <w:rFonts w:eastAsia="標楷體" w:hint="eastAsia"/>
                <w:sz w:val="18"/>
                <w:szCs w:val="18"/>
              </w:rPr>
              <w:t>)</w:t>
            </w:r>
            <w:r w:rsidRPr="009F3A0F">
              <w:rPr>
                <w:rFonts w:eastAsia="標楷體" w:hint="eastAsia"/>
                <w:sz w:val="18"/>
                <w:szCs w:val="18"/>
              </w:rPr>
              <w:t>。</w:t>
            </w:r>
          </w:p>
          <w:p w:rsidR="001756CA" w:rsidRPr="009F3A0F" w:rsidRDefault="001644C1" w:rsidP="001644C1">
            <w:pPr>
              <w:spacing w:line="240" w:lineRule="exact"/>
              <w:ind w:leftChars="105" w:left="263" w:hangingChars="6" w:hanging="11"/>
            </w:pPr>
            <w:r w:rsidRPr="009F3A0F">
              <w:rPr>
                <w:rFonts w:eastAsia="標楷體"/>
                <w:sz w:val="18"/>
                <w:szCs w:val="18"/>
              </w:rPr>
              <w:t>Programming (II), Internet Programming</w:t>
            </w:r>
            <w:r w:rsidRPr="009F3A0F">
              <w:rPr>
                <w:rFonts w:eastAsia="標楷體" w:hint="eastAsia"/>
                <w:sz w:val="18"/>
                <w:szCs w:val="18"/>
              </w:rPr>
              <w:t xml:space="preserve">, </w:t>
            </w:r>
            <w:r w:rsidRPr="009F3A0F">
              <w:rPr>
                <w:rFonts w:eastAsia="標楷體"/>
                <w:sz w:val="18"/>
                <w:szCs w:val="18"/>
              </w:rPr>
              <w:t>System Analysis and Design</w:t>
            </w:r>
            <w:r w:rsidRPr="009F3A0F">
              <w:rPr>
                <w:rFonts w:eastAsia="標楷體" w:hint="eastAsia"/>
                <w:sz w:val="18"/>
                <w:szCs w:val="18"/>
              </w:rPr>
              <w:t xml:space="preserve">, </w:t>
            </w:r>
            <w:r w:rsidRPr="009F3A0F">
              <w:rPr>
                <w:rFonts w:eastAsia="標楷體"/>
                <w:sz w:val="18"/>
                <w:szCs w:val="18"/>
              </w:rPr>
              <w:t>Mobile Device Programming</w:t>
            </w:r>
            <w:r w:rsidRPr="009F3A0F">
              <w:rPr>
                <w:rFonts w:eastAsia="標楷體" w:hint="eastAsia"/>
                <w:sz w:val="18"/>
                <w:szCs w:val="18"/>
              </w:rPr>
              <w:t xml:space="preserve">, and </w:t>
            </w:r>
            <w:r w:rsidRPr="009F3A0F">
              <w:rPr>
                <w:rFonts w:eastAsia="標楷體"/>
                <w:sz w:val="18"/>
                <w:szCs w:val="18"/>
              </w:rPr>
              <w:t>Python Programming</w:t>
            </w:r>
            <w:r w:rsidR="001756CA" w:rsidRPr="009F3A0F">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rsidR="00325782" w:rsidRPr="009F3A0F" w:rsidRDefault="001644C1" w:rsidP="00325782">
            <w:pPr>
              <w:snapToGrid w:val="0"/>
              <w:ind w:left="180" w:hangingChars="100" w:hanging="180"/>
              <w:rPr>
                <w:rFonts w:eastAsia="標楷體"/>
                <w:sz w:val="18"/>
              </w:rPr>
            </w:pPr>
            <w:r w:rsidRPr="009F3A0F">
              <w:rPr>
                <w:rFonts w:eastAsia="標楷體" w:hint="eastAsia"/>
                <w:sz w:val="18"/>
                <w:szCs w:val="18"/>
              </w:rPr>
              <w:t>7</w:t>
            </w:r>
            <w:r w:rsidR="00827577" w:rsidRPr="009F3A0F">
              <w:rPr>
                <w:rFonts w:eastAsia="標楷體"/>
                <w:sz w:val="18"/>
                <w:szCs w:val="18"/>
              </w:rPr>
              <w:t>.</w:t>
            </w:r>
            <w:r w:rsidR="00944D11" w:rsidRPr="009F3A0F">
              <w:rPr>
                <w:rFonts w:eastAsia="標楷體"/>
                <w:sz w:val="18"/>
                <w:szCs w:val="18"/>
              </w:rPr>
              <w:t xml:space="preserve"> </w:t>
            </w:r>
            <w:r w:rsidR="00325782" w:rsidRPr="009F3A0F">
              <w:rPr>
                <w:rFonts w:eastAsia="標楷體"/>
                <w:sz w:val="18"/>
              </w:rPr>
              <w:t>本系同學應修共同必修及通識課程共</w:t>
            </w:r>
            <w:r w:rsidR="00325782" w:rsidRPr="009F3A0F">
              <w:rPr>
                <w:rFonts w:eastAsia="標楷體"/>
                <w:sz w:val="18"/>
                <w:szCs w:val="18"/>
              </w:rPr>
              <w:t>3</w:t>
            </w:r>
            <w:r w:rsidR="0052351A" w:rsidRPr="009F3A0F">
              <w:rPr>
                <w:rFonts w:eastAsia="標楷體" w:hint="eastAsia"/>
                <w:sz w:val="18"/>
                <w:szCs w:val="18"/>
              </w:rPr>
              <w:t>1</w:t>
            </w:r>
            <w:r w:rsidR="00325782" w:rsidRPr="009F3A0F">
              <w:rPr>
                <w:rFonts w:eastAsia="標楷體"/>
                <w:sz w:val="18"/>
              </w:rPr>
              <w:t>學分、本系必修科目</w:t>
            </w:r>
            <w:r w:rsidR="00325782" w:rsidRPr="009F3A0F">
              <w:rPr>
                <w:rFonts w:eastAsia="標楷體"/>
                <w:sz w:val="18"/>
              </w:rPr>
              <w:t>80</w:t>
            </w:r>
            <w:r w:rsidR="00325782" w:rsidRPr="009F3A0F">
              <w:rPr>
                <w:rFonts w:eastAsia="標楷體"/>
                <w:sz w:val="18"/>
              </w:rPr>
              <w:t>學分、</w:t>
            </w:r>
            <w:r w:rsidR="00325782" w:rsidRPr="009F3A0F">
              <w:rPr>
                <w:rFonts w:eastAsia="標楷體"/>
                <w:sz w:val="18"/>
                <w:szCs w:val="18"/>
              </w:rPr>
              <w:t>其餘</w:t>
            </w:r>
            <w:r w:rsidR="00325782" w:rsidRPr="009F3A0F">
              <w:rPr>
                <w:rFonts w:eastAsia="標楷體"/>
                <w:sz w:val="18"/>
              </w:rPr>
              <w:t>選修</w:t>
            </w:r>
            <w:r w:rsidR="00325782" w:rsidRPr="002D03BF">
              <w:rPr>
                <w:rFonts w:eastAsia="標楷體"/>
                <w:sz w:val="18"/>
              </w:rPr>
              <w:t>科目</w:t>
            </w:r>
            <w:r w:rsidR="0083136D" w:rsidRPr="002D03BF">
              <w:rPr>
                <w:rFonts w:eastAsia="標楷體" w:hint="eastAsia"/>
                <w:sz w:val="18"/>
                <w:szCs w:val="18"/>
              </w:rPr>
              <w:t>23</w:t>
            </w:r>
            <w:r w:rsidR="0083136D" w:rsidRPr="002D03BF">
              <w:rPr>
                <w:rFonts w:eastAsia="標楷體"/>
                <w:sz w:val="18"/>
              </w:rPr>
              <w:t>學分</w:t>
            </w:r>
            <w:r w:rsidR="0083136D" w:rsidRPr="002D03BF">
              <w:rPr>
                <w:rFonts w:eastAsia="標楷體"/>
                <w:sz w:val="18"/>
                <w:szCs w:val="18"/>
              </w:rPr>
              <w:t>（外系選修至多承認</w:t>
            </w:r>
            <w:r w:rsidR="0083136D" w:rsidRPr="002D03BF">
              <w:rPr>
                <w:rFonts w:eastAsia="標楷體"/>
                <w:sz w:val="18"/>
                <w:szCs w:val="18"/>
              </w:rPr>
              <w:t>1</w:t>
            </w:r>
            <w:r w:rsidR="0083136D" w:rsidRPr="002D03BF">
              <w:rPr>
                <w:rFonts w:eastAsia="標楷體" w:hint="eastAsia"/>
                <w:sz w:val="18"/>
                <w:szCs w:val="18"/>
              </w:rPr>
              <w:t>7</w:t>
            </w:r>
            <w:r w:rsidR="0083136D" w:rsidRPr="002D03BF">
              <w:rPr>
                <w:rFonts w:eastAsia="標楷體"/>
                <w:sz w:val="18"/>
                <w:szCs w:val="18"/>
              </w:rPr>
              <w:t>學分，與他系合作之學程，依學程規定承認最高學分）</w:t>
            </w:r>
            <w:r w:rsidR="0083136D" w:rsidRPr="002D03BF">
              <w:rPr>
                <w:rFonts w:eastAsia="標楷體"/>
                <w:sz w:val="18"/>
              </w:rPr>
              <w:t>，總共必須修滿</w:t>
            </w:r>
            <w:r w:rsidR="0083136D" w:rsidRPr="002D03BF">
              <w:rPr>
                <w:rFonts w:eastAsia="標楷體" w:hint="eastAsia"/>
                <w:sz w:val="18"/>
                <w:szCs w:val="18"/>
              </w:rPr>
              <w:t>134</w:t>
            </w:r>
            <w:r w:rsidR="00325782" w:rsidRPr="002D03BF">
              <w:rPr>
                <w:rFonts w:eastAsia="標楷體"/>
                <w:sz w:val="18"/>
              </w:rPr>
              <w:t>學分方可畢業。</w:t>
            </w:r>
          </w:p>
          <w:p w:rsidR="00325782" w:rsidRPr="001F45E7" w:rsidRDefault="00325782" w:rsidP="00325782">
            <w:pPr>
              <w:snapToGrid w:val="0"/>
              <w:spacing w:line="0" w:lineRule="atLeast"/>
              <w:ind w:leftChars="113" w:left="271"/>
              <w:rPr>
                <w:rFonts w:eastAsia="標楷體"/>
                <w:sz w:val="18"/>
              </w:rPr>
            </w:pPr>
            <w:r w:rsidRPr="009F3A0F">
              <w:rPr>
                <w:rFonts w:eastAsia="標楷體"/>
                <w:sz w:val="18"/>
              </w:rPr>
              <w:t>Student of Dept. of IM are required to undertake University Compulsory and General Education courses (</w:t>
            </w:r>
            <w:r w:rsidRPr="009F3A0F">
              <w:rPr>
                <w:rFonts w:eastAsia="標楷體"/>
                <w:sz w:val="18"/>
                <w:szCs w:val="18"/>
              </w:rPr>
              <w:t>3</w:t>
            </w:r>
            <w:r w:rsidR="0052351A" w:rsidRPr="009F3A0F">
              <w:rPr>
                <w:rFonts w:eastAsia="標楷體" w:hint="eastAsia"/>
                <w:sz w:val="18"/>
                <w:szCs w:val="18"/>
              </w:rPr>
              <w:t>1</w:t>
            </w:r>
            <w:r w:rsidRPr="009F3A0F">
              <w:rPr>
                <w:rFonts w:eastAsia="標楷體"/>
                <w:sz w:val="18"/>
              </w:rPr>
              <w:t>), Department Compulsory course</w:t>
            </w:r>
            <w:r w:rsidR="00EF571C" w:rsidRPr="009F3A0F">
              <w:rPr>
                <w:rFonts w:eastAsia="標楷體"/>
                <w:sz w:val="18"/>
              </w:rPr>
              <w:t>s (80), and Elective courses (2</w:t>
            </w:r>
            <w:r w:rsidR="00EF571C" w:rsidRPr="009F3A0F">
              <w:rPr>
                <w:rFonts w:eastAsia="標楷體" w:hint="eastAsia"/>
                <w:sz w:val="18"/>
              </w:rPr>
              <w:t>5</w:t>
            </w:r>
            <w:r w:rsidRPr="009F3A0F">
              <w:rPr>
                <w:rFonts w:eastAsia="標楷體"/>
                <w:sz w:val="18"/>
              </w:rPr>
              <w:t>), making 136 credits in total for graduation.</w:t>
            </w:r>
            <w:r w:rsidRPr="009F3A0F">
              <w:rPr>
                <w:rFonts w:eastAsia="標楷體"/>
                <w:sz w:val="18"/>
                <w:szCs w:val="18"/>
              </w:rPr>
              <w:t xml:space="preserve"> (Outside the Depart</w:t>
            </w:r>
            <w:r w:rsidRPr="001F45E7">
              <w:rPr>
                <w:rFonts w:eastAsia="標楷體"/>
                <w:sz w:val="18"/>
                <w:szCs w:val="18"/>
              </w:rPr>
              <w:t>ment of elective up to recognize the (</w:t>
            </w:r>
            <w:r w:rsidRPr="001644C1">
              <w:rPr>
                <w:rFonts w:eastAsia="標楷體"/>
                <w:b/>
                <w:sz w:val="18"/>
                <w:szCs w:val="18"/>
              </w:rPr>
              <w:t>1</w:t>
            </w:r>
            <w:r w:rsidR="0052351A" w:rsidRPr="001644C1">
              <w:rPr>
                <w:rFonts w:eastAsia="標楷體" w:hint="eastAsia"/>
                <w:b/>
                <w:sz w:val="18"/>
                <w:szCs w:val="18"/>
              </w:rPr>
              <w:t>7</w:t>
            </w:r>
            <w:r w:rsidRPr="001F45E7">
              <w:rPr>
                <w:rFonts w:eastAsia="標楷體"/>
                <w:sz w:val="18"/>
                <w:szCs w:val="18"/>
              </w:rPr>
              <w:t>) credits, and the cooperation courses with other departments, according to the provisions of the highest recognition of credit)</w:t>
            </w:r>
          </w:p>
          <w:p w:rsidR="00944D11" w:rsidRPr="001F45E7" w:rsidRDefault="001644C1" w:rsidP="00944D11">
            <w:pPr>
              <w:snapToGrid w:val="0"/>
              <w:spacing w:line="0" w:lineRule="atLeast"/>
              <w:ind w:left="180" w:hangingChars="100" w:hanging="180"/>
              <w:rPr>
                <w:rFonts w:eastAsia="標楷體"/>
                <w:sz w:val="18"/>
                <w:szCs w:val="18"/>
              </w:rPr>
            </w:pPr>
            <w:r>
              <w:rPr>
                <w:rFonts w:eastAsia="標楷體" w:hint="eastAsia"/>
                <w:sz w:val="18"/>
                <w:szCs w:val="18"/>
              </w:rPr>
              <w:t>8</w:t>
            </w:r>
            <w:r w:rsidR="00827577" w:rsidRPr="001F45E7">
              <w:rPr>
                <w:rFonts w:eastAsia="標楷體"/>
                <w:sz w:val="18"/>
                <w:szCs w:val="18"/>
              </w:rPr>
              <w:t>.</w:t>
            </w:r>
            <w:r w:rsidR="00944D11" w:rsidRPr="001F45E7">
              <w:rPr>
                <w:rFonts w:eastAsia="標楷體"/>
                <w:sz w:val="18"/>
                <w:szCs w:val="18"/>
              </w:rPr>
              <w:t xml:space="preserve"> </w:t>
            </w:r>
            <w:r w:rsidR="00944D11" w:rsidRPr="001F45E7">
              <w:rPr>
                <w:rFonts w:eastAsia="標楷體"/>
                <w:sz w:val="18"/>
                <w:szCs w:val="18"/>
              </w:rPr>
              <w:t>本系必修科目必須在系上修習方予承認，如有特殊原因需至外系修習者，需於選課時經系主任核准，其學分始得承認。</w:t>
            </w:r>
          </w:p>
          <w:p w:rsidR="00944D11" w:rsidRPr="001F45E7" w:rsidRDefault="00944D11" w:rsidP="00944D11">
            <w:pPr>
              <w:snapToGrid w:val="0"/>
              <w:spacing w:line="0" w:lineRule="atLeast"/>
              <w:ind w:leftChars="75" w:left="180"/>
              <w:rPr>
                <w:rFonts w:eastAsia="標楷體"/>
                <w:sz w:val="18"/>
                <w:szCs w:val="18"/>
              </w:rPr>
            </w:pPr>
            <w:r w:rsidRPr="001F45E7">
              <w:rPr>
                <w:rFonts w:eastAsia="標楷體"/>
                <w:sz w:val="18"/>
                <w:szCs w:val="18"/>
              </w:rPr>
              <w:t>Department Compulsory courses must be undertaken within the department, if an individual needs to undertake any of them in other departments, the credits can be admitted only when it’s been approved by the Department Chair .</w:t>
            </w:r>
          </w:p>
          <w:p w:rsidR="00827577" w:rsidRPr="001F45E7" w:rsidRDefault="001644C1" w:rsidP="00827577">
            <w:pPr>
              <w:snapToGrid w:val="0"/>
              <w:ind w:left="180" w:hangingChars="100" w:hanging="180"/>
              <w:rPr>
                <w:rFonts w:eastAsia="標楷體"/>
                <w:sz w:val="18"/>
                <w:szCs w:val="18"/>
              </w:rPr>
            </w:pPr>
            <w:r>
              <w:rPr>
                <w:rFonts w:eastAsia="標楷體" w:hint="eastAsia"/>
                <w:sz w:val="18"/>
                <w:szCs w:val="18"/>
              </w:rPr>
              <w:t>9</w:t>
            </w:r>
            <w:r w:rsidR="00827577" w:rsidRPr="001F45E7">
              <w:rPr>
                <w:rFonts w:eastAsia="標楷體"/>
                <w:sz w:val="18"/>
                <w:szCs w:val="18"/>
              </w:rPr>
              <w:t>.</w:t>
            </w:r>
            <w:r w:rsidR="00827577" w:rsidRPr="001F45E7">
              <w:rPr>
                <w:rFonts w:eastAsia="標楷體"/>
                <w:sz w:val="18"/>
                <w:szCs w:val="18"/>
              </w:rPr>
              <w:t>有關共同必修及通識教育科目之詳細規定，另依據「元智大學共同必修科目表」之規定辦理。</w:t>
            </w:r>
          </w:p>
          <w:p w:rsidR="00C9248B" w:rsidRPr="001F45E7" w:rsidRDefault="00827577" w:rsidP="00827577">
            <w:pPr>
              <w:snapToGrid w:val="0"/>
              <w:spacing w:line="0" w:lineRule="atLeast"/>
              <w:ind w:leftChars="47" w:left="181" w:hangingChars="38" w:hanging="68"/>
              <w:rPr>
                <w:rFonts w:eastAsia="標楷體"/>
                <w:sz w:val="18"/>
                <w:szCs w:val="18"/>
              </w:rPr>
            </w:pPr>
            <w:r w:rsidRPr="001F45E7">
              <w:rPr>
                <w:rFonts w:eastAsia="標楷體"/>
                <w:sz w:val="18"/>
                <w:szCs w:val="18"/>
              </w:rPr>
              <w:t>Please refer to Yuan Ze University Common Required Course List for General Education courses information and regulations.</w:t>
            </w:r>
          </w:p>
          <w:p w:rsidR="00944D11" w:rsidRPr="001F45E7" w:rsidRDefault="001644C1" w:rsidP="00944D11">
            <w:pPr>
              <w:rPr>
                <w:rFonts w:eastAsia="標楷體"/>
                <w:sz w:val="18"/>
                <w:szCs w:val="18"/>
              </w:rPr>
            </w:pPr>
            <w:r>
              <w:rPr>
                <w:rFonts w:eastAsia="標楷體" w:hint="eastAsia"/>
                <w:sz w:val="18"/>
              </w:rPr>
              <w:t>10</w:t>
            </w:r>
            <w:r w:rsidR="00944D11" w:rsidRPr="001F45E7">
              <w:rPr>
                <w:rFonts w:eastAsia="標楷體" w:hint="eastAsia"/>
                <w:sz w:val="18"/>
              </w:rPr>
              <w:t>.</w:t>
            </w:r>
            <w:r w:rsidR="00944D11" w:rsidRPr="001F45E7">
              <w:rPr>
                <w:rFonts w:eastAsia="標楷體"/>
                <w:sz w:val="18"/>
                <w:szCs w:val="18"/>
              </w:rPr>
              <w:t>通識教育科目學分只採計至多</w:t>
            </w:r>
            <w:r w:rsidR="00944D11" w:rsidRPr="001F45E7">
              <w:rPr>
                <w:rFonts w:eastAsia="標楷體"/>
                <w:sz w:val="18"/>
                <w:szCs w:val="18"/>
              </w:rPr>
              <w:t>10</w:t>
            </w:r>
            <w:r w:rsidR="00944D11" w:rsidRPr="001F45E7">
              <w:rPr>
                <w:rFonts w:eastAsia="標楷體"/>
                <w:sz w:val="18"/>
                <w:szCs w:val="18"/>
              </w:rPr>
              <w:t>學分，超修之學分將不列入畢業學分。</w:t>
            </w:r>
          </w:p>
          <w:p w:rsidR="00944D11" w:rsidRPr="005D0006" w:rsidRDefault="00944D11" w:rsidP="00944D11">
            <w:pPr>
              <w:rPr>
                <w:rFonts w:eastAsia="標楷體"/>
                <w:sz w:val="18"/>
              </w:rPr>
            </w:pPr>
            <w:r w:rsidRPr="001F45E7">
              <w:rPr>
                <w:rFonts w:eastAsia="標楷體" w:hint="eastAsia"/>
                <w:sz w:val="18"/>
                <w:szCs w:val="18"/>
              </w:rPr>
              <w:t xml:space="preserve">  </w:t>
            </w:r>
            <w:r w:rsidRPr="001F45E7">
              <w:rPr>
                <w:rFonts w:eastAsia="標楷體"/>
                <w:sz w:val="18"/>
                <w:szCs w:val="18"/>
              </w:rPr>
              <w:t>The maximum credits for general education courses is 10, the exceeding credits will not be counted.</w:t>
            </w:r>
          </w:p>
        </w:tc>
      </w:tr>
    </w:tbl>
    <w:p w:rsidR="00354112" w:rsidRPr="005D0006"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52351A" w:rsidRDefault="0052351A">
      <w:pPr>
        <w:widowControl/>
        <w:rPr>
          <w:rFonts w:hAnsi="新細明體"/>
          <w:sz w:val="20"/>
        </w:rPr>
      </w:pPr>
      <w:r>
        <w:rPr>
          <w:rFonts w:hAnsi="新細明體"/>
          <w:sz w:val="20"/>
        </w:rPr>
        <w:br w:type="page"/>
      </w:r>
    </w:p>
    <w:p w:rsidR="00F84043" w:rsidRPr="005D0006" w:rsidRDefault="00F84043" w:rsidP="00325782">
      <w:pPr>
        <w:spacing w:line="0" w:lineRule="atLeast"/>
        <w:ind w:right="32"/>
        <w:jc w:val="right"/>
        <w:rPr>
          <w:rFonts w:hAnsi="新細明體"/>
          <w:sz w:val="20"/>
        </w:rPr>
      </w:pPr>
    </w:p>
    <w:p w:rsidR="00F84043" w:rsidRPr="005D0006" w:rsidRDefault="00F84043" w:rsidP="00F84043">
      <w:pPr>
        <w:snapToGrid w:val="0"/>
        <w:spacing w:line="0" w:lineRule="atLeast"/>
        <w:jc w:val="center"/>
        <w:rPr>
          <w:rFonts w:eastAsia="標楷體"/>
          <w:b/>
          <w:sz w:val="28"/>
        </w:rPr>
      </w:pPr>
      <w:r w:rsidRPr="005D0006">
        <w:rPr>
          <w:rFonts w:eastAsia="標楷體"/>
          <w:b/>
          <w:sz w:val="28"/>
        </w:rPr>
        <w:t>元智大學資訊管理學系　選修科目表</w:t>
      </w:r>
    </w:p>
    <w:p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rsidR="00F84043" w:rsidRPr="005D0006" w:rsidRDefault="00F84043" w:rsidP="00F84043">
      <w:pPr>
        <w:snapToGrid w:val="0"/>
        <w:spacing w:line="0" w:lineRule="atLeast"/>
        <w:jc w:val="center"/>
        <w:rPr>
          <w:rFonts w:eastAsia="標楷體"/>
          <w:b/>
        </w:rPr>
      </w:pPr>
      <w:r w:rsidRPr="005D0006">
        <w:rPr>
          <w:rFonts w:eastAsia="標楷體"/>
          <w:b/>
        </w:rPr>
        <w:t>（</w:t>
      </w:r>
      <w:r w:rsidRPr="005D0006">
        <w:rPr>
          <w:rFonts w:eastAsia="標楷體"/>
          <w:b/>
        </w:rPr>
        <w:t>10</w:t>
      </w:r>
      <w:r w:rsidR="0048706B">
        <w:rPr>
          <w:rFonts w:eastAsia="標楷體" w:hint="eastAsia"/>
          <w:b/>
        </w:rPr>
        <w:t>7</w:t>
      </w:r>
      <w:r w:rsidRPr="005D0006">
        <w:rPr>
          <w:rFonts w:eastAsia="標楷體"/>
          <w:b/>
        </w:rPr>
        <w:t>學年度入學新生適用</w:t>
      </w:r>
      <w:r w:rsidRPr="005D0006">
        <w:rPr>
          <w:rFonts w:eastAsia="標楷體"/>
          <w:b/>
          <w:color w:val="000000"/>
        </w:rPr>
        <w:t>Academic Year 201</w:t>
      </w:r>
      <w:r w:rsidR="0048706B">
        <w:rPr>
          <w:rFonts w:eastAsia="標楷體" w:hint="eastAsia"/>
          <w:b/>
          <w:color w:val="000000"/>
        </w:rPr>
        <w:t>8</w:t>
      </w:r>
      <w:r w:rsidRPr="005D0006">
        <w:rPr>
          <w:rFonts w:eastAsia="標楷體"/>
          <w:b/>
          <w:color w:val="000000"/>
        </w:rPr>
        <w:t>. Sept.~</w:t>
      </w:r>
      <w:r w:rsidRPr="005D0006">
        <w:rPr>
          <w:rFonts w:eastAsia="標楷體"/>
          <w:b/>
        </w:rPr>
        <w:t>）</w:t>
      </w:r>
    </w:p>
    <w:p w:rsidR="00F84043" w:rsidRPr="005D0006" w:rsidRDefault="00F84043" w:rsidP="00F84043">
      <w:pPr>
        <w:snapToGrid w:val="0"/>
        <w:spacing w:line="0" w:lineRule="atLeast"/>
        <w:jc w:val="center"/>
        <w:rPr>
          <w:rFonts w:eastAsia="標楷體"/>
          <w:b/>
        </w:rPr>
      </w:pPr>
    </w:p>
    <w:p w:rsidR="00A83C33" w:rsidRPr="005D0006" w:rsidRDefault="00A83C33" w:rsidP="00A83C3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F84043" w:rsidRDefault="00A83C33" w:rsidP="00A83C3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p w:rsidR="008C519E" w:rsidRPr="00FC2D38" w:rsidRDefault="008C519E" w:rsidP="008C519E">
      <w:pPr>
        <w:pStyle w:val="Web"/>
        <w:spacing w:before="0" w:beforeAutospacing="0" w:after="0" w:afterAutospacing="0" w:line="0" w:lineRule="atLeast"/>
        <w:jc w:val="right"/>
        <w:rPr>
          <w:rFonts w:ascii="Times New Roman" w:eastAsia="標楷體" w:hAnsi="Times New Roman" w:cs="Times New Roman"/>
          <w:sz w:val="20"/>
          <w:szCs w:val="20"/>
        </w:rPr>
      </w:pPr>
      <w:r w:rsidRPr="00FC2D38">
        <w:rPr>
          <w:rFonts w:ascii="Times New Roman" w:eastAsia="標楷體" w:hAnsi="Times New Roman" w:cs="Times New Roman" w:hint="eastAsia"/>
          <w:sz w:val="20"/>
          <w:szCs w:val="20"/>
        </w:rPr>
        <w:t xml:space="preserve">107.06.27 </w:t>
      </w:r>
      <w:r w:rsidRPr="00FC2D38">
        <w:rPr>
          <w:rFonts w:ascii="Times New Roman" w:eastAsia="標楷體" w:hAnsi="Times New Roman" w:cs="Times New Roman" w:hint="eastAsia"/>
          <w:sz w:val="20"/>
          <w:szCs w:val="20"/>
        </w:rPr>
        <w:t>一</w:t>
      </w:r>
      <w:r w:rsidRPr="006B5C74">
        <w:rPr>
          <w:rFonts w:ascii="Times New Roman" w:eastAsia="標楷體" w:hAnsi="Times New Roman" w:cs="Times New Roman"/>
          <w:sz w:val="20"/>
          <w:szCs w:val="20"/>
        </w:rPr>
        <w:t>○</w:t>
      </w:r>
      <w:r w:rsidRPr="00FC2D38">
        <w:rPr>
          <w:rFonts w:ascii="Times New Roman" w:eastAsia="標楷體" w:hAnsi="Times New Roman" w:cs="Times New Roman" w:hint="eastAsia"/>
          <w:sz w:val="20"/>
          <w:szCs w:val="20"/>
        </w:rPr>
        <w:t>六學年度第六次教務會議修訂通過</w:t>
      </w:r>
    </w:p>
    <w:p w:rsidR="008C519E" w:rsidRDefault="008C519E" w:rsidP="008C519E">
      <w:pPr>
        <w:pStyle w:val="Web"/>
        <w:spacing w:before="0" w:beforeAutospacing="0" w:after="0" w:afterAutospacing="0" w:line="0" w:lineRule="atLeast"/>
        <w:jc w:val="right"/>
        <w:rPr>
          <w:rFonts w:ascii="Times New Roman" w:eastAsia="標楷體" w:hAnsi="Times New Roman" w:cs="Times New Roman"/>
          <w:sz w:val="20"/>
          <w:szCs w:val="20"/>
        </w:rPr>
      </w:pPr>
      <w:r w:rsidRPr="00FC2D38">
        <w:rPr>
          <w:rFonts w:ascii="Times New Roman" w:eastAsia="標楷體" w:hAnsi="Times New Roman" w:cs="Times New Roman"/>
          <w:sz w:val="20"/>
          <w:szCs w:val="20"/>
        </w:rPr>
        <w:t>Amended by the 6th Academic Affairs Meeting, Academic Year 2017, on June 27, 2018</w:t>
      </w:r>
    </w:p>
    <w:p w:rsidR="00F904F4" w:rsidRPr="00F904F4" w:rsidRDefault="00F904F4" w:rsidP="00F904F4">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 xml:space="preserve">107.11.21 </w:t>
      </w:r>
      <w:r w:rsidRPr="00F904F4">
        <w:rPr>
          <w:rFonts w:ascii="Times New Roman" w:eastAsia="標楷體" w:hAnsi="Times New Roman" w:cs="Times New Roman" w:hint="eastAsia"/>
          <w:sz w:val="20"/>
          <w:szCs w:val="20"/>
        </w:rPr>
        <w:t>一</w:t>
      </w:r>
      <w:r w:rsidRPr="00F904F4">
        <w:rPr>
          <w:rFonts w:ascii="Times New Roman" w:eastAsia="標楷體" w:hAnsi="Times New Roman" w:cs="Times New Roman"/>
          <w:sz w:val="20"/>
          <w:szCs w:val="20"/>
        </w:rPr>
        <w:t>○</w:t>
      </w:r>
      <w:r w:rsidRPr="00F904F4">
        <w:rPr>
          <w:rFonts w:ascii="Times New Roman" w:eastAsia="標楷體" w:hAnsi="Times New Roman" w:cs="Times New Roman" w:hint="eastAsia"/>
          <w:sz w:val="20"/>
          <w:szCs w:val="20"/>
        </w:rPr>
        <w:t>七學年度第三次教務會議修訂通過</w:t>
      </w:r>
    </w:p>
    <w:p w:rsidR="00F904F4" w:rsidRDefault="00F904F4" w:rsidP="00F904F4">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Amended by the 3rd Academic Affairs Meeting, Academic Year 2018, on November 21, 2018</w:t>
      </w:r>
    </w:p>
    <w:p w:rsidR="003A2E23" w:rsidRPr="003A2E23" w:rsidRDefault="003A2E23" w:rsidP="003A2E2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 xml:space="preserve">110.11.24 </w:t>
      </w:r>
      <w:r w:rsidRPr="003A2E23">
        <w:rPr>
          <w:rFonts w:ascii="Times New Roman" w:eastAsia="標楷體" w:hAnsi="Times New Roman" w:cs="Times New Roman" w:hint="eastAsia"/>
          <w:sz w:val="20"/>
          <w:szCs w:val="20"/>
        </w:rPr>
        <w:t>一一</w:t>
      </w:r>
      <w:r w:rsidRPr="003A2E23">
        <w:rPr>
          <w:rFonts w:ascii="Times New Roman" w:eastAsia="標楷體" w:hAnsi="Times New Roman" w:cs="Times New Roman"/>
          <w:sz w:val="20"/>
          <w:szCs w:val="20"/>
        </w:rPr>
        <w:t>○</w:t>
      </w:r>
      <w:r w:rsidRPr="003A2E23">
        <w:rPr>
          <w:rFonts w:ascii="Times New Roman" w:eastAsia="標楷體" w:hAnsi="Times New Roman" w:cs="Times New Roman" w:hint="eastAsia"/>
          <w:sz w:val="20"/>
          <w:szCs w:val="20"/>
        </w:rPr>
        <w:t>學年度第二次教務會議修訂通過</w:t>
      </w:r>
    </w:p>
    <w:p w:rsidR="003A2E23" w:rsidRPr="003A2E23" w:rsidRDefault="003A2E23" w:rsidP="003A2E23">
      <w:pPr>
        <w:pStyle w:val="Web"/>
        <w:wordWrap w:val="0"/>
        <w:spacing w:before="0" w:beforeAutospacing="0" w:after="0" w:afterAutospacing="0" w:line="0" w:lineRule="atLeast"/>
        <w:ind w:right="-2"/>
        <w:jc w:val="right"/>
        <w:rPr>
          <w:sz w:val="20"/>
        </w:rPr>
      </w:pPr>
      <w:r w:rsidRPr="003A2E23">
        <w:rPr>
          <w:rFonts w:ascii="Times New Roman" w:eastAsia="標楷體" w:hAnsi="Times New Roman" w:cs="Times New Roman"/>
          <w:sz w:val="20"/>
          <w:szCs w:val="20"/>
        </w:rPr>
        <w:t>Amended by the 2nd Academic Aff</w:t>
      </w:r>
      <w:r w:rsidR="00C32A3E">
        <w:rPr>
          <w:rFonts w:ascii="Times New Roman" w:eastAsia="標楷體" w:hAnsi="Times New Roman" w:cs="Times New Roman"/>
          <w:sz w:val="20"/>
          <w:szCs w:val="20"/>
        </w:rPr>
        <w:t>airs Meeting, Academic Year 2021</w:t>
      </w:r>
      <w:bookmarkStart w:id="0" w:name="_GoBack"/>
      <w:bookmarkEnd w:id="0"/>
      <w:r w:rsidRPr="003A2E23">
        <w:rPr>
          <w:rFonts w:ascii="Times New Roman" w:eastAsia="標楷體" w:hAnsi="Times New Roman" w:cs="Times New Roman"/>
          <w:sz w:val="20"/>
          <w:szCs w:val="20"/>
        </w:rPr>
        <w:t>, on November 24, 2021</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rsidTr="002B3BF1">
        <w:trPr>
          <w:cantSplit/>
          <w:trHeight w:val="431"/>
        </w:trPr>
        <w:tc>
          <w:tcPr>
            <w:tcW w:w="1080" w:type="dxa"/>
            <w:vMerge/>
            <w:tcBorders>
              <w:left w:val="single" w:sz="8" w:space="0" w:color="auto"/>
              <w:bottom w:val="single" w:sz="8" w:space="0" w:color="auto"/>
              <w:right w:val="single" w:sz="6" w:space="0" w:color="auto"/>
            </w:tcBorders>
            <w:vAlign w:val="center"/>
          </w:tcPr>
          <w:p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1F45E7" w:rsidRPr="005D0006" w:rsidTr="002B3BF1">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rsidR="001F45E7" w:rsidRPr="005D0006" w:rsidRDefault="001F45E7" w:rsidP="002B3BF1">
            <w:pPr>
              <w:spacing w:line="0" w:lineRule="atLeast"/>
              <w:jc w:val="center"/>
              <w:rPr>
                <w:rFonts w:eastAsia="標楷體"/>
                <w:sz w:val="18"/>
              </w:rPr>
            </w:pPr>
            <w:r w:rsidRPr="005D0006">
              <w:rPr>
                <w:rFonts w:eastAsia="標楷體"/>
                <w:sz w:val="18"/>
              </w:rPr>
              <w:t>系</w:t>
            </w:r>
          </w:p>
          <w:p w:rsidR="001F45E7" w:rsidRPr="005D0006" w:rsidRDefault="001F45E7" w:rsidP="002B3BF1">
            <w:pPr>
              <w:spacing w:line="0" w:lineRule="atLeast"/>
              <w:jc w:val="center"/>
              <w:rPr>
                <w:rFonts w:eastAsia="標楷體"/>
                <w:sz w:val="18"/>
              </w:rPr>
            </w:pPr>
            <w:r w:rsidRPr="005D0006">
              <w:rPr>
                <w:rFonts w:eastAsia="標楷體"/>
                <w:sz w:val="18"/>
              </w:rPr>
              <w:t>選</w:t>
            </w:r>
          </w:p>
          <w:p w:rsidR="001F45E7" w:rsidRPr="005D0006" w:rsidRDefault="001F45E7" w:rsidP="002B3BF1">
            <w:pPr>
              <w:spacing w:line="0" w:lineRule="atLeast"/>
              <w:jc w:val="center"/>
              <w:rPr>
                <w:rFonts w:eastAsia="標楷體"/>
                <w:sz w:val="18"/>
              </w:rPr>
            </w:pPr>
            <w:r w:rsidRPr="005D0006">
              <w:rPr>
                <w:rFonts w:eastAsia="標楷體"/>
                <w:sz w:val="18"/>
              </w:rPr>
              <w:t>修</w:t>
            </w:r>
          </w:p>
          <w:p w:rsidR="001F45E7" w:rsidRPr="005D0006" w:rsidRDefault="001F45E7" w:rsidP="002B3BF1">
            <w:pPr>
              <w:spacing w:line="0" w:lineRule="atLeast"/>
              <w:jc w:val="center"/>
              <w:rPr>
                <w:rFonts w:eastAsia="標楷體"/>
                <w:sz w:val="18"/>
              </w:rPr>
            </w:pPr>
            <w:r w:rsidRPr="005D0006">
              <w:rPr>
                <w:rFonts w:eastAsia="標楷體"/>
                <w:sz w:val="18"/>
              </w:rPr>
              <w:t>科</w:t>
            </w:r>
          </w:p>
          <w:p w:rsidR="001F45E7" w:rsidRPr="005D0006" w:rsidRDefault="001F45E7" w:rsidP="002B3BF1">
            <w:pPr>
              <w:spacing w:line="0" w:lineRule="atLeast"/>
              <w:jc w:val="center"/>
              <w:rPr>
                <w:rFonts w:eastAsia="標楷體"/>
                <w:sz w:val="18"/>
              </w:rPr>
            </w:pPr>
            <w:r w:rsidRPr="005D0006">
              <w:rPr>
                <w:rFonts w:eastAsia="標楷體"/>
                <w:sz w:val="18"/>
              </w:rPr>
              <w:t>目</w:t>
            </w:r>
          </w:p>
          <w:p w:rsidR="001F45E7" w:rsidRPr="005D0006" w:rsidRDefault="001F45E7" w:rsidP="002B3BF1">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資訊與法律</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Information and Law IM409</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資訊社會概論</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Introduction to Information Society</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IM125</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Information</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資訊系統與安全設計</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計算機組織</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Computer Organization IM314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計算機</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作業系統</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Operating Systems</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IM407</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軟體工程</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Software Engineering IM416</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right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資訊管理個案</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Cases Study of Information Management IM406</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1F45E7" w:rsidRPr="005D0006" w:rsidTr="002B3BF1">
        <w:trPr>
          <w:cantSplit/>
          <w:trHeight w:hRule="exact" w:val="1974"/>
        </w:trPr>
        <w:tc>
          <w:tcPr>
            <w:tcW w:w="1080" w:type="dxa"/>
            <w:vMerge/>
            <w:tcBorders>
              <w:left w:val="single" w:sz="8" w:space="0" w:color="auto"/>
              <w:right w:val="single" w:sz="6" w:space="0" w:color="auto"/>
            </w:tcBorders>
            <w:vAlign w:val="center"/>
          </w:tcPr>
          <w:p w:rsidR="001F45E7" w:rsidRPr="005D0006" w:rsidRDefault="001F45E7" w:rsidP="002B3BF1">
            <w:pPr>
              <w:snapToGrid w:val="0"/>
              <w:spacing w:line="0" w:lineRule="atLeast"/>
              <w:jc w:val="center"/>
              <w:rPr>
                <w:rFonts w:eastAsia="標楷體"/>
                <w:sz w:val="18"/>
              </w:rPr>
            </w:pPr>
          </w:p>
        </w:tc>
        <w:tc>
          <w:tcPr>
            <w:tcW w:w="1182" w:type="dxa"/>
            <w:tcBorders>
              <w:left w:val="nil"/>
            </w:tcBorders>
          </w:tcPr>
          <w:p w:rsidR="001F45E7" w:rsidRPr="005D0006" w:rsidRDefault="001F45E7" w:rsidP="002B3BF1">
            <w:pPr>
              <w:snapToGrid w:val="0"/>
              <w:spacing w:line="0" w:lineRule="atLeast"/>
              <w:jc w:val="center"/>
              <w:rPr>
                <w:rFonts w:eastAsia="標楷體"/>
                <w:sz w:val="18"/>
                <w:szCs w:val="18"/>
              </w:rPr>
            </w:pP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資訊倫理</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 xml:space="preserve">Information Ethics </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IM325</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資訊科技</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英文導論</w:t>
            </w:r>
          </w:p>
          <w:p w:rsidR="001F45E7" w:rsidRPr="005D0006" w:rsidRDefault="001F45E7" w:rsidP="002B3BF1">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演算法</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Algorithms IM221</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大數據處理與分析技術</w:t>
            </w:r>
          </w:p>
          <w:p w:rsidR="00B84C5E" w:rsidRDefault="001F45E7" w:rsidP="00B84C5E">
            <w:pPr>
              <w:snapToGrid w:val="0"/>
              <w:spacing w:line="0" w:lineRule="atLeast"/>
              <w:jc w:val="center"/>
              <w:rPr>
                <w:rFonts w:eastAsia="標楷體"/>
                <w:sz w:val="18"/>
                <w:szCs w:val="18"/>
              </w:rPr>
            </w:pPr>
            <w:r w:rsidRPr="005D0006">
              <w:rPr>
                <w:rFonts w:eastAsia="標楷體"/>
                <w:sz w:val="18"/>
                <w:szCs w:val="18"/>
              </w:rPr>
              <w:t>Big Data Management and Statistical Analysis</w:t>
            </w:r>
          </w:p>
          <w:p w:rsidR="00B84C5E" w:rsidRPr="005D0006" w:rsidRDefault="00B84C5E" w:rsidP="00B84C5E">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Information</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 xml:space="preserve">Decision Theory </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規劃導論</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Introduction to Enterprise</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Resources</w:t>
            </w:r>
          </w:p>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網路行銷</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Information</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Internet Marketing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5</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1F45E7" w:rsidRPr="005D0006" w:rsidTr="002B3BF1">
        <w:trPr>
          <w:cantSplit/>
          <w:trHeight w:hRule="exact" w:val="1990"/>
        </w:trPr>
        <w:tc>
          <w:tcPr>
            <w:tcW w:w="1080" w:type="dxa"/>
            <w:vMerge/>
            <w:tcBorders>
              <w:left w:val="single" w:sz="8" w:space="0" w:color="auto"/>
              <w:right w:val="single" w:sz="6" w:space="0" w:color="auto"/>
            </w:tcBorders>
            <w:vAlign w:val="center"/>
          </w:tcPr>
          <w:p w:rsidR="001F45E7" w:rsidRPr="005D0006" w:rsidRDefault="001F45E7" w:rsidP="002B3BF1">
            <w:pPr>
              <w:snapToGrid w:val="0"/>
              <w:spacing w:line="0" w:lineRule="atLeast"/>
              <w:jc w:val="center"/>
              <w:rPr>
                <w:rFonts w:eastAsia="標楷體"/>
                <w:sz w:val="18"/>
              </w:rPr>
            </w:pPr>
          </w:p>
        </w:tc>
        <w:tc>
          <w:tcPr>
            <w:tcW w:w="1182" w:type="dxa"/>
            <w:tcBorders>
              <w:left w:val="nil"/>
            </w:tcBorders>
          </w:tcPr>
          <w:p w:rsidR="001F45E7" w:rsidRPr="005D0006" w:rsidRDefault="001F45E7" w:rsidP="002B3BF1">
            <w:pPr>
              <w:snapToGrid w:val="0"/>
              <w:spacing w:line="0" w:lineRule="atLeast"/>
              <w:jc w:val="center"/>
              <w:rPr>
                <w:rFonts w:eastAsia="標楷體"/>
                <w:sz w:val="18"/>
                <w:szCs w:val="18"/>
              </w:rPr>
            </w:pP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054591" w:rsidRPr="005D0006" w:rsidRDefault="00054591" w:rsidP="00054591">
            <w:pPr>
              <w:snapToGrid w:val="0"/>
              <w:jc w:val="center"/>
              <w:rPr>
                <w:rFonts w:eastAsia="標楷體"/>
                <w:sz w:val="18"/>
              </w:rPr>
            </w:pPr>
            <w:r w:rsidRPr="005D0006">
              <w:rPr>
                <w:rFonts w:eastAsia="標楷體" w:hint="eastAsia"/>
                <w:sz w:val="18"/>
              </w:rPr>
              <w:t>數據分析導論</w:t>
            </w:r>
          </w:p>
          <w:p w:rsidR="00054591" w:rsidRPr="005D0006" w:rsidRDefault="00054591" w:rsidP="00054591">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1F45E7" w:rsidRPr="00094C80" w:rsidRDefault="00054591" w:rsidP="00054591">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多媒體概論</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Introduction to Multimedia IM230</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資料庫管理</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實務</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IM321</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供應鏈管理</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導論</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Introduction to Supply Chain Management IM424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1F45E7" w:rsidRPr="005D0006" w:rsidTr="009541A3">
        <w:trPr>
          <w:cantSplit/>
          <w:trHeight w:hRule="exact" w:val="1976"/>
        </w:trPr>
        <w:tc>
          <w:tcPr>
            <w:tcW w:w="1080" w:type="dxa"/>
            <w:vMerge/>
            <w:tcBorders>
              <w:left w:val="single" w:sz="8" w:space="0" w:color="auto"/>
              <w:right w:val="single" w:sz="6" w:space="0" w:color="auto"/>
            </w:tcBorders>
            <w:vAlign w:val="center"/>
          </w:tcPr>
          <w:p w:rsidR="001F45E7" w:rsidRPr="005D0006" w:rsidRDefault="001F45E7" w:rsidP="002B3BF1">
            <w:pPr>
              <w:snapToGrid w:val="0"/>
              <w:spacing w:line="0" w:lineRule="atLeast"/>
              <w:jc w:val="center"/>
              <w:rPr>
                <w:rFonts w:eastAsia="標楷體"/>
                <w:sz w:val="18"/>
              </w:rPr>
            </w:pPr>
          </w:p>
        </w:tc>
        <w:tc>
          <w:tcPr>
            <w:tcW w:w="1182" w:type="dxa"/>
            <w:tcBorders>
              <w:left w:val="nil"/>
            </w:tcBorders>
          </w:tcPr>
          <w:p w:rsidR="001F45E7" w:rsidRPr="005D0006" w:rsidRDefault="001F45E7" w:rsidP="002B3BF1">
            <w:pPr>
              <w:snapToGrid w:val="0"/>
              <w:spacing w:line="0" w:lineRule="atLeast"/>
              <w:jc w:val="center"/>
              <w:rPr>
                <w:rFonts w:eastAsia="標楷體"/>
                <w:sz w:val="18"/>
                <w:szCs w:val="18"/>
              </w:rPr>
            </w:pPr>
          </w:p>
        </w:tc>
        <w:tc>
          <w:tcPr>
            <w:tcW w:w="1169" w:type="dxa"/>
          </w:tcPr>
          <w:p w:rsidR="00054591" w:rsidRPr="005D0006" w:rsidRDefault="00054591" w:rsidP="00054591">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rsidR="00054591" w:rsidRPr="005D0006" w:rsidRDefault="00054591" w:rsidP="00054591">
            <w:pPr>
              <w:snapToGrid w:val="0"/>
              <w:spacing w:line="0" w:lineRule="atLeast"/>
              <w:jc w:val="center"/>
              <w:rPr>
                <w:rFonts w:eastAsia="標楷體"/>
                <w:sz w:val="18"/>
                <w:szCs w:val="18"/>
              </w:rPr>
            </w:pPr>
            <w:r w:rsidRPr="005D0006">
              <w:rPr>
                <w:rFonts w:eastAsia="標楷體" w:hint="eastAsia"/>
                <w:sz w:val="18"/>
                <w:szCs w:val="18"/>
              </w:rPr>
              <w:t>IM131</w:t>
            </w:r>
          </w:p>
          <w:p w:rsidR="001F45E7" w:rsidRPr="005D0006" w:rsidRDefault="00D05E20" w:rsidP="0005459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054591" w:rsidRPr="009F3A0F" w:rsidRDefault="00054591" w:rsidP="00054591">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rsidR="001F45E7" w:rsidRPr="009F3A0F" w:rsidRDefault="00054591" w:rsidP="00054591">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rsidR="00D05E20" w:rsidRPr="009F3A0F" w:rsidRDefault="00D05E20" w:rsidP="00054591">
            <w:pPr>
              <w:snapToGrid w:val="0"/>
              <w:jc w:val="center"/>
              <w:rPr>
                <w:rFonts w:eastAsia="標楷體"/>
                <w:sz w:val="18"/>
                <w:szCs w:val="18"/>
              </w:rPr>
            </w:pPr>
            <w:r w:rsidRPr="009F3A0F">
              <w:rPr>
                <w:rFonts w:eastAsia="標楷體" w:hint="eastAsia"/>
                <w:sz w:val="18"/>
                <w:szCs w:val="18"/>
              </w:rPr>
              <w:t>IM23</w:t>
            </w:r>
            <w:r w:rsidR="002B3BF1" w:rsidRPr="009F3A0F">
              <w:rPr>
                <w:rFonts w:eastAsia="標楷體" w:hint="eastAsia"/>
                <w:sz w:val="18"/>
                <w:szCs w:val="18"/>
              </w:rPr>
              <w:t>9</w:t>
            </w:r>
          </w:p>
          <w:p w:rsidR="00D05E20" w:rsidRPr="009F3A0F" w:rsidRDefault="00D05E20" w:rsidP="00054591">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離散數學</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專題</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Topics in Discrete Mathematics IM228</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網路規劃</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實務</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IM324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52970" w:rsidRPr="005D0006" w:rsidRDefault="00F52970" w:rsidP="00F52970">
            <w:pPr>
              <w:snapToGrid w:val="0"/>
              <w:spacing w:line="0" w:lineRule="atLeast"/>
              <w:jc w:val="center"/>
              <w:rPr>
                <w:rFonts w:eastAsia="標楷體"/>
                <w:sz w:val="18"/>
                <w:szCs w:val="18"/>
              </w:rPr>
            </w:pPr>
            <w:r w:rsidRPr="005D0006">
              <w:rPr>
                <w:rFonts w:eastAsia="標楷體" w:hint="eastAsia"/>
                <w:sz w:val="18"/>
                <w:szCs w:val="18"/>
              </w:rPr>
              <w:t>知識管理</w:t>
            </w:r>
          </w:p>
          <w:p w:rsidR="00F52970" w:rsidRPr="005D0006" w:rsidRDefault="00F52970" w:rsidP="00F52970">
            <w:pPr>
              <w:snapToGrid w:val="0"/>
              <w:spacing w:line="0" w:lineRule="atLeast"/>
              <w:jc w:val="center"/>
              <w:rPr>
                <w:rFonts w:eastAsia="標楷體"/>
                <w:sz w:val="18"/>
                <w:szCs w:val="18"/>
              </w:rPr>
            </w:pPr>
            <w:r w:rsidRPr="005D0006">
              <w:rPr>
                <w:rFonts w:eastAsia="標楷體"/>
                <w:sz w:val="18"/>
                <w:szCs w:val="18"/>
              </w:rPr>
              <w:t>Knowledge Management</w:t>
            </w:r>
          </w:p>
          <w:p w:rsidR="00F52970" w:rsidRPr="005D0006" w:rsidRDefault="00F52970" w:rsidP="00F52970">
            <w:pPr>
              <w:snapToGrid w:val="0"/>
              <w:spacing w:line="0" w:lineRule="atLeast"/>
              <w:jc w:val="center"/>
              <w:rPr>
                <w:rFonts w:eastAsia="標楷體"/>
                <w:sz w:val="18"/>
                <w:szCs w:val="18"/>
              </w:rPr>
            </w:pPr>
            <w:r w:rsidRPr="005D0006">
              <w:rPr>
                <w:rFonts w:eastAsia="標楷體" w:hint="eastAsia"/>
                <w:sz w:val="18"/>
                <w:szCs w:val="18"/>
              </w:rPr>
              <w:t>IM336</w:t>
            </w:r>
          </w:p>
          <w:p w:rsidR="001F45E7" w:rsidRPr="005D0006" w:rsidRDefault="00F52970" w:rsidP="00F5297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生物資訊概論</w:t>
            </w:r>
          </w:p>
          <w:p w:rsidR="009871B2" w:rsidRDefault="001F45E7" w:rsidP="002B3BF1">
            <w:pPr>
              <w:snapToGrid w:val="0"/>
              <w:spacing w:line="0" w:lineRule="atLeast"/>
              <w:jc w:val="center"/>
              <w:rPr>
                <w:rFonts w:eastAsia="標楷體"/>
                <w:sz w:val="18"/>
                <w:szCs w:val="18"/>
              </w:rPr>
            </w:pPr>
            <w:r w:rsidRPr="005D0006">
              <w:rPr>
                <w:rFonts w:eastAsia="標楷體"/>
                <w:sz w:val="18"/>
                <w:szCs w:val="18"/>
              </w:rPr>
              <w:t>Introduction of Bioinformatics</w:t>
            </w:r>
          </w:p>
          <w:p w:rsidR="009871B2" w:rsidRDefault="009871B2" w:rsidP="002B3BF1">
            <w:pPr>
              <w:snapToGrid w:val="0"/>
              <w:spacing w:line="0" w:lineRule="atLeast"/>
              <w:jc w:val="center"/>
              <w:rPr>
                <w:rFonts w:eastAsia="標楷體"/>
                <w:sz w:val="18"/>
                <w:szCs w:val="18"/>
              </w:rPr>
            </w:pPr>
            <w:r>
              <w:rPr>
                <w:rFonts w:eastAsia="標楷體" w:hint="eastAsia"/>
                <w:sz w:val="18"/>
                <w:szCs w:val="18"/>
              </w:rPr>
              <w:t>IM433</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1F45E7" w:rsidRPr="005D0006" w:rsidTr="002B3BF1">
        <w:trPr>
          <w:cantSplit/>
          <w:trHeight w:hRule="exact" w:val="2697"/>
        </w:trPr>
        <w:tc>
          <w:tcPr>
            <w:tcW w:w="1080" w:type="dxa"/>
            <w:vMerge/>
            <w:tcBorders>
              <w:left w:val="single" w:sz="8" w:space="0" w:color="auto"/>
              <w:right w:val="single" w:sz="6" w:space="0" w:color="auto"/>
            </w:tcBorders>
            <w:vAlign w:val="center"/>
          </w:tcPr>
          <w:p w:rsidR="001F45E7" w:rsidRPr="005D0006" w:rsidRDefault="001F45E7" w:rsidP="002B3BF1">
            <w:pPr>
              <w:snapToGrid w:val="0"/>
              <w:spacing w:line="0" w:lineRule="atLeast"/>
              <w:jc w:val="center"/>
              <w:rPr>
                <w:rFonts w:eastAsia="標楷體"/>
                <w:sz w:val="18"/>
              </w:rPr>
            </w:pPr>
          </w:p>
        </w:tc>
        <w:tc>
          <w:tcPr>
            <w:tcW w:w="1182" w:type="dxa"/>
            <w:tcBorders>
              <w:left w:val="nil"/>
            </w:tcBorders>
          </w:tcPr>
          <w:p w:rsidR="001F45E7" w:rsidRPr="005D0006" w:rsidRDefault="001F45E7" w:rsidP="002B3BF1">
            <w:pPr>
              <w:snapToGrid w:val="0"/>
              <w:spacing w:line="0" w:lineRule="atLeast"/>
              <w:jc w:val="center"/>
              <w:rPr>
                <w:rFonts w:eastAsia="標楷體"/>
                <w:sz w:val="18"/>
                <w:szCs w:val="18"/>
              </w:rPr>
            </w:pPr>
          </w:p>
        </w:tc>
        <w:tc>
          <w:tcPr>
            <w:tcW w:w="1169" w:type="dxa"/>
          </w:tcPr>
          <w:p w:rsidR="001F45E7" w:rsidRPr="005D0006" w:rsidRDefault="001F45E7" w:rsidP="009541A3">
            <w:pPr>
              <w:snapToGrid w:val="0"/>
              <w:spacing w:line="0" w:lineRule="atLeast"/>
              <w:jc w:val="center"/>
              <w:rPr>
                <w:rFonts w:eastAsia="標楷體"/>
                <w:sz w:val="18"/>
                <w:szCs w:val="18"/>
              </w:rPr>
            </w:pPr>
          </w:p>
        </w:tc>
        <w:tc>
          <w:tcPr>
            <w:tcW w:w="1169" w:type="dxa"/>
          </w:tcPr>
          <w:p w:rsidR="001F45E7" w:rsidRPr="00577EA1" w:rsidRDefault="001F45E7" w:rsidP="002B3BF1">
            <w:pPr>
              <w:snapToGrid w:val="0"/>
              <w:spacing w:line="0" w:lineRule="atLeast"/>
              <w:jc w:val="center"/>
              <w:rPr>
                <w:rFonts w:eastAsia="標楷體"/>
                <w:b/>
                <w:sz w:val="18"/>
                <w:szCs w:val="18"/>
              </w:rPr>
            </w:pP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全球資訊發展概論</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Introduction of Global Information</w:t>
            </w:r>
          </w:p>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IM233</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rsidR="001F45E7" w:rsidRPr="005D0006" w:rsidRDefault="001F45E7" w:rsidP="002B3BF1">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52970" w:rsidRPr="005D0006" w:rsidRDefault="00F52970" w:rsidP="00F52970">
            <w:pPr>
              <w:snapToGrid w:val="0"/>
              <w:spacing w:line="0" w:lineRule="atLeast"/>
              <w:jc w:val="center"/>
              <w:rPr>
                <w:rFonts w:eastAsia="標楷體"/>
                <w:sz w:val="18"/>
                <w:szCs w:val="18"/>
              </w:rPr>
            </w:pPr>
            <w:r w:rsidRPr="005D0006">
              <w:rPr>
                <w:rFonts w:eastAsia="標楷體"/>
                <w:sz w:val="18"/>
                <w:szCs w:val="18"/>
              </w:rPr>
              <w:t>人工智慧應用</w:t>
            </w:r>
          </w:p>
          <w:p w:rsidR="00F52970" w:rsidRPr="005D0006" w:rsidRDefault="00F52970" w:rsidP="00F52970">
            <w:pPr>
              <w:snapToGrid w:val="0"/>
              <w:spacing w:line="0" w:lineRule="atLeast"/>
              <w:jc w:val="center"/>
              <w:rPr>
                <w:rFonts w:eastAsia="標楷體"/>
                <w:sz w:val="18"/>
                <w:szCs w:val="18"/>
              </w:rPr>
            </w:pPr>
            <w:r w:rsidRPr="005D0006">
              <w:rPr>
                <w:rFonts w:eastAsia="標楷體"/>
                <w:sz w:val="18"/>
                <w:szCs w:val="18"/>
              </w:rPr>
              <w:t>Application to Artificial Intelligence IM304</w:t>
            </w:r>
          </w:p>
          <w:p w:rsidR="001F45E7" w:rsidRPr="005D0006" w:rsidRDefault="00F52970" w:rsidP="00F5297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Vocational Training (Ⅰ)</w:t>
            </w:r>
          </w:p>
          <w:p w:rsidR="001F45E7" w:rsidRPr="005D0006" w:rsidRDefault="001F45E7" w:rsidP="002B3BF1">
            <w:pPr>
              <w:snapToGrid w:val="0"/>
              <w:spacing w:line="0" w:lineRule="atLeast"/>
              <w:jc w:val="center"/>
              <w:rPr>
                <w:rFonts w:eastAsia="標楷體"/>
                <w:sz w:val="18"/>
                <w:szCs w:val="18"/>
              </w:rPr>
            </w:pPr>
            <w:r w:rsidRPr="005D0006">
              <w:rPr>
                <w:rFonts w:eastAsia="標楷體" w:hint="eastAsia"/>
                <w:sz w:val="18"/>
                <w:szCs w:val="18"/>
              </w:rPr>
              <w:t>IM427</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right w:val="single" w:sz="8" w:space="0" w:color="auto"/>
            </w:tcBorders>
          </w:tcPr>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電子商務</w:t>
            </w:r>
            <w:r w:rsidRPr="005D0006">
              <w:rPr>
                <w:rFonts w:eastAsia="標楷體" w:hint="eastAsia"/>
                <w:sz w:val="18"/>
                <w:szCs w:val="18"/>
              </w:rPr>
              <w:t>技術模式</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Electronic</w:t>
            </w:r>
            <w:r w:rsidRPr="005D0006">
              <w:rPr>
                <w:rFonts w:eastAsia="標楷體" w:hint="eastAsia"/>
                <w:sz w:val="18"/>
                <w:szCs w:val="18"/>
              </w:rPr>
              <w:t xml:space="preserve"> </w:t>
            </w:r>
            <w:r w:rsidRPr="005D0006">
              <w:rPr>
                <w:rFonts w:eastAsia="標楷體"/>
                <w:sz w:val="18"/>
                <w:szCs w:val="18"/>
              </w:rPr>
              <w:t xml:space="preserve">Commerce </w:t>
            </w:r>
            <w:r w:rsidRPr="005D0006">
              <w:rPr>
                <w:rFonts w:eastAsia="標楷體" w:hint="eastAsia"/>
                <w:sz w:val="18"/>
                <w:szCs w:val="18"/>
              </w:rPr>
              <w:t>Technology Model</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IM4</w:t>
            </w:r>
            <w:r w:rsidRPr="005D0006">
              <w:rPr>
                <w:rFonts w:eastAsia="標楷體" w:hint="eastAsia"/>
                <w:sz w:val="18"/>
                <w:szCs w:val="18"/>
              </w:rPr>
              <w:t>38</w:t>
            </w:r>
          </w:p>
          <w:p w:rsidR="001F45E7" w:rsidRPr="005D0006" w:rsidRDefault="001F45E7"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52970" w:rsidRPr="005D0006" w:rsidTr="002B3BF1">
        <w:trPr>
          <w:cantSplit/>
          <w:trHeight w:hRule="exact" w:val="1847"/>
        </w:trPr>
        <w:tc>
          <w:tcPr>
            <w:tcW w:w="1080" w:type="dxa"/>
            <w:vMerge/>
            <w:tcBorders>
              <w:left w:val="single" w:sz="8" w:space="0" w:color="auto"/>
              <w:right w:val="single" w:sz="6" w:space="0" w:color="auto"/>
            </w:tcBorders>
            <w:vAlign w:val="center"/>
          </w:tcPr>
          <w:p w:rsidR="00F52970" w:rsidRPr="005D0006" w:rsidRDefault="00F52970" w:rsidP="002B3BF1">
            <w:pPr>
              <w:snapToGrid w:val="0"/>
              <w:spacing w:line="0" w:lineRule="atLeast"/>
              <w:jc w:val="center"/>
              <w:rPr>
                <w:rFonts w:eastAsia="標楷體"/>
                <w:sz w:val="18"/>
              </w:rPr>
            </w:pPr>
          </w:p>
        </w:tc>
        <w:tc>
          <w:tcPr>
            <w:tcW w:w="1182" w:type="dxa"/>
            <w:tcBorders>
              <w:left w:val="nil"/>
            </w:tcBorders>
          </w:tcPr>
          <w:p w:rsidR="00F52970" w:rsidRPr="005D0006" w:rsidRDefault="00F52970" w:rsidP="002B3BF1">
            <w:pPr>
              <w:snapToGrid w:val="0"/>
              <w:spacing w:line="0" w:lineRule="atLeast"/>
              <w:jc w:val="center"/>
              <w:rPr>
                <w:rFonts w:eastAsia="標楷體"/>
                <w:sz w:val="18"/>
                <w:szCs w:val="18"/>
              </w:rPr>
            </w:pPr>
          </w:p>
        </w:tc>
        <w:tc>
          <w:tcPr>
            <w:tcW w:w="1169" w:type="dxa"/>
          </w:tcPr>
          <w:p w:rsidR="00F52970" w:rsidRPr="005D0006" w:rsidRDefault="00F52970" w:rsidP="002B3BF1">
            <w:pPr>
              <w:snapToGrid w:val="0"/>
              <w:spacing w:line="0" w:lineRule="atLeast"/>
              <w:jc w:val="center"/>
              <w:rPr>
                <w:rFonts w:eastAsia="標楷體"/>
                <w:sz w:val="18"/>
                <w:szCs w:val="18"/>
              </w:rPr>
            </w:pPr>
          </w:p>
        </w:tc>
        <w:tc>
          <w:tcPr>
            <w:tcW w:w="1169" w:type="dxa"/>
          </w:tcPr>
          <w:p w:rsidR="00F52970" w:rsidRPr="005D0006" w:rsidRDefault="00F52970" w:rsidP="002B3BF1">
            <w:pPr>
              <w:snapToGrid w:val="0"/>
              <w:spacing w:line="0" w:lineRule="atLeast"/>
              <w:jc w:val="center"/>
              <w:rPr>
                <w:rFonts w:eastAsia="標楷體"/>
                <w:sz w:val="18"/>
                <w:szCs w:val="18"/>
              </w:rPr>
            </w:pPr>
          </w:p>
        </w:tc>
        <w:tc>
          <w:tcPr>
            <w:tcW w:w="1169" w:type="dxa"/>
          </w:tcPr>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資訊網路</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Computer Networks</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IM323</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資訊人員溝通</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 xml:space="preserve">MIS Professional </w:t>
            </w:r>
            <w:r w:rsidRPr="005D0006">
              <w:rPr>
                <w:rFonts w:eastAsia="標楷體"/>
                <w:sz w:val="18"/>
                <w:szCs w:val="18"/>
              </w:rPr>
              <w:t xml:space="preserve"> Communication</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IM337</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52970" w:rsidRPr="005D0006" w:rsidRDefault="00F52970" w:rsidP="003D14D3">
            <w:pPr>
              <w:snapToGrid w:val="0"/>
              <w:spacing w:line="0" w:lineRule="atLeast"/>
              <w:jc w:val="center"/>
              <w:rPr>
                <w:rFonts w:eastAsia="標楷體"/>
                <w:sz w:val="18"/>
                <w:szCs w:val="18"/>
              </w:rPr>
            </w:pPr>
            <w:r w:rsidRPr="005D0006">
              <w:rPr>
                <w:rFonts w:eastAsia="標楷體" w:hint="eastAsia"/>
                <w:sz w:val="18"/>
                <w:szCs w:val="18"/>
              </w:rPr>
              <w:t>資料探勘</w:t>
            </w:r>
          </w:p>
          <w:p w:rsidR="00F52970" w:rsidRPr="005D0006" w:rsidRDefault="00F52970" w:rsidP="003D14D3">
            <w:pPr>
              <w:snapToGrid w:val="0"/>
              <w:spacing w:line="0" w:lineRule="atLeast"/>
              <w:jc w:val="center"/>
              <w:rPr>
                <w:rFonts w:eastAsia="標楷體"/>
                <w:sz w:val="18"/>
                <w:szCs w:val="18"/>
              </w:rPr>
            </w:pPr>
            <w:r w:rsidRPr="005D0006">
              <w:rPr>
                <w:rFonts w:eastAsia="標楷體" w:hint="eastAsia"/>
                <w:sz w:val="18"/>
                <w:szCs w:val="18"/>
              </w:rPr>
              <w:t>IM341</w:t>
            </w:r>
          </w:p>
          <w:p w:rsidR="00F52970" w:rsidRPr="005D0006" w:rsidRDefault="00F52970" w:rsidP="003D14D3">
            <w:pPr>
              <w:snapToGrid w:val="0"/>
              <w:spacing w:line="0" w:lineRule="atLeast"/>
              <w:jc w:val="center"/>
              <w:rPr>
                <w:rFonts w:eastAsia="標楷體"/>
                <w:sz w:val="18"/>
                <w:szCs w:val="18"/>
              </w:rPr>
            </w:pPr>
            <w:r w:rsidRPr="005D0006">
              <w:rPr>
                <w:rFonts w:eastAsia="標楷體"/>
                <w:sz w:val="18"/>
                <w:szCs w:val="18"/>
              </w:rPr>
              <w:t>Data Mining</w:t>
            </w:r>
          </w:p>
          <w:p w:rsidR="00F52970" w:rsidRPr="005D0006" w:rsidRDefault="00F52970" w:rsidP="003D14D3">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Vocational Training (</w:t>
            </w:r>
            <w:r w:rsidRPr="005D0006">
              <w:rPr>
                <w:rFonts w:ascii="新細明體" w:hAnsi="新細明體" w:cs="新細明體" w:hint="eastAsia"/>
                <w:sz w:val="18"/>
                <w:szCs w:val="18"/>
              </w:rPr>
              <w:t>Ⅱ</w:t>
            </w:r>
            <w:r w:rsidRPr="005D0006">
              <w:rPr>
                <w:rFonts w:eastAsia="標楷體"/>
                <w:sz w:val="18"/>
                <w:szCs w:val="18"/>
              </w:rPr>
              <w:t>)</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IM428</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通訊科技與</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管理</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Communication Technologies and Management</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IM432</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52970" w:rsidRPr="005D0006" w:rsidTr="001F45E7">
        <w:trPr>
          <w:cantSplit/>
          <w:trHeight w:hRule="exact" w:val="1847"/>
        </w:trPr>
        <w:tc>
          <w:tcPr>
            <w:tcW w:w="1080" w:type="dxa"/>
            <w:vMerge/>
            <w:tcBorders>
              <w:left w:val="single" w:sz="8" w:space="0" w:color="auto"/>
              <w:right w:val="single" w:sz="6" w:space="0" w:color="auto"/>
            </w:tcBorders>
            <w:vAlign w:val="center"/>
          </w:tcPr>
          <w:p w:rsidR="00F52970" w:rsidRPr="005D0006" w:rsidRDefault="00F52970" w:rsidP="002B3BF1">
            <w:pPr>
              <w:snapToGrid w:val="0"/>
              <w:spacing w:line="0" w:lineRule="atLeast"/>
              <w:jc w:val="center"/>
              <w:rPr>
                <w:rFonts w:eastAsia="標楷體"/>
                <w:sz w:val="18"/>
              </w:rPr>
            </w:pPr>
          </w:p>
        </w:tc>
        <w:tc>
          <w:tcPr>
            <w:tcW w:w="1182" w:type="dxa"/>
            <w:tcBorders>
              <w:left w:val="nil"/>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F52970" w:rsidRPr="005D0006" w:rsidRDefault="00F52970" w:rsidP="002B3BF1">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F52970" w:rsidRPr="005D0006" w:rsidRDefault="00F52970" w:rsidP="002B3BF1">
            <w:pPr>
              <w:snapToGrid w:val="0"/>
              <w:jc w:val="center"/>
              <w:rPr>
                <w:rFonts w:eastAsia="標楷體" w:hAnsi="標楷體"/>
                <w:sz w:val="18"/>
                <w:szCs w:val="18"/>
              </w:rPr>
            </w:pPr>
            <w:r w:rsidRPr="005D0006">
              <w:rPr>
                <w:rFonts w:eastAsia="標楷體" w:hint="eastAsia"/>
                <w:sz w:val="18"/>
                <w:szCs w:val="18"/>
              </w:rPr>
              <w:t>IM237</w:t>
            </w:r>
          </w:p>
          <w:p w:rsidR="00F52970" w:rsidRPr="005D0006" w:rsidRDefault="00F52970" w:rsidP="002B3BF1">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F52970" w:rsidRPr="005D0006" w:rsidRDefault="00F52970" w:rsidP="00845B15">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rsidR="00F52970" w:rsidRPr="005D0006" w:rsidRDefault="00F52970" w:rsidP="00845B15">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rsidR="00F52970" w:rsidRPr="005D0006" w:rsidRDefault="00F52970" w:rsidP="00845B15">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rsidR="00F52970" w:rsidRPr="005D0006" w:rsidRDefault="00F52970" w:rsidP="00845B15">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F52970" w:rsidRPr="005D0006" w:rsidRDefault="00F52970" w:rsidP="003D14D3">
            <w:pPr>
              <w:snapToGrid w:val="0"/>
              <w:spacing w:line="0" w:lineRule="atLeast"/>
              <w:jc w:val="center"/>
              <w:rPr>
                <w:rFonts w:eastAsia="標楷體"/>
                <w:sz w:val="18"/>
                <w:szCs w:val="18"/>
              </w:rPr>
            </w:pPr>
            <w:r w:rsidRPr="005D0006">
              <w:rPr>
                <w:rFonts w:eastAsia="標楷體" w:hint="eastAsia"/>
                <w:sz w:val="18"/>
                <w:szCs w:val="18"/>
              </w:rPr>
              <w:t>大數據創新應用專題</w:t>
            </w:r>
          </w:p>
          <w:p w:rsidR="00F52970" w:rsidRDefault="00F52970" w:rsidP="003D14D3">
            <w:pPr>
              <w:snapToGrid w:val="0"/>
              <w:spacing w:line="0" w:lineRule="atLeast"/>
              <w:jc w:val="center"/>
              <w:rPr>
                <w:rFonts w:eastAsia="標楷體"/>
                <w:sz w:val="18"/>
                <w:szCs w:val="18"/>
              </w:rPr>
            </w:pPr>
            <w:r w:rsidRPr="005D0006">
              <w:rPr>
                <w:rFonts w:eastAsia="標楷體"/>
                <w:sz w:val="18"/>
                <w:szCs w:val="18"/>
              </w:rPr>
              <w:t>Innovation Topics on Big Data</w:t>
            </w:r>
            <w:r w:rsidRPr="005D0006">
              <w:rPr>
                <w:rFonts w:eastAsia="標楷體" w:hint="eastAsia"/>
                <w:sz w:val="18"/>
                <w:szCs w:val="18"/>
              </w:rPr>
              <w:t xml:space="preserve"> </w:t>
            </w:r>
          </w:p>
          <w:p w:rsidR="00F52970" w:rsidRPr="005D0006" w:rsidRDefault="00F52970" w:rsidP="003D14D3">
            <w:pPr>
              <w:snapToGrid w:val="0"/>
              <w:spacing w:line="0" w:lineRule="atLeast"/>
              <w:jc w:val="center"/>
              <w:rPr>
                <w:rFonts w:eastAsia="標楷體"/>
                <w:sz w:val="18"/>
                <w:szCs w:val="18"/>
              </w:rPr>
            </w:pPr>
            <w:r w:rsidRPr="005D0006">
              <w:rPr>
                <w:rFonts w:eastAsia="標楷體" w:hint="eastAsia"/>
                <w:sz w:val="18"/>
                <w:szCs w:val="18"/>
              </w:rPr>
              <w:t>IM342</w:t>
            </w:r>
          </w:p>
          <w:p w:rsidR="00F52970" w:rsidRPr="005D0006" w:rsidRDefault="00F52970" w:rsidP="003D14D3">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專題製作</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Field Study (I)</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IM429</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bottom w:val="single" w:sz="4" w:space="0" w:color="auto"/>
              <w:right w:val="single" w:sz="8" w:space="0" w:color="auto"/>
            </w:tcBorders>
          </w:tcPr>
          <w:p w:rsidR="00F52970" w:rsidRPr="005D0006" w:rsidRDefault="00F52970" w:rsidP="002B3BF1">
            <w:pPr>
              <w:snapToGrid w:val="0"/>
              <w:spacing w:line="0" w:lineRule="atLeast"/>
              <w:jc w:val="center"/>
              <w:rPr>
                <w:rFonts w:eastAsia="標楷體"/>
                <w:sz w:val="18"/>
              </w:rPr>
            </w:pPr>
            <w:r w:rsidRPr="005D0006">
              <w:rPr>
                <w:rFonts w:eastAsia="標楷體" w:hAnsi="標楷體"/>
                <w:sz w:val="18"/>
              </w:rPr>
              <w:t>雲端計算實務</w:t>
            </w:r>
          </w:p>
          <w:p w:rsidR="00F52970" w:rsidRPr="005D0006" w:rsidRDefault="00F52970" w:rsidP="002B3BF1">
            <w:pPr>
              <w:snapToGrid w:val="0"/>
              <w:spacing w:line="0" w:lineRule="atLeast"/>
              <w:jc w:val="center"/>
              <w:rPr>
                <w:rFonts w:eastAsia="標楷體"/>
                <w:sz w:val="18"/>
              </w:rPr>
            </w:pPr>
            <w:r w:rsidRPr="005D0006">
              <w:rPr>
                <w:rFonts w:eastAsia="標楷體"/>
                <w:sz w:val="18"/>
              </w:rPr>
              <w:t>The Lab Practice of Cloud Computing</w:t>
            </w:r>
          </w:p>
          <w:p w:rsidR="00F52970" w:rsidRPr="005D0006" w:rsidRDefault="00F52970" w:rsidP="002B3BF1">
            <w:pPr>
              <w:snapToGrid w:val="0"/>
              <w:spacing w:line="0" w:lineRule="atLeast"/>
              <w:jc w:val="center"/>
              <w:rPr>
                <w:rFonts w:eastAsia="標楷體"/>
                <w:sz w:val="18"/>
              </w:rPr>
            </w:pPr>
            <w:r w:rsidRPr="005D0006">
              <w:rPr>
                <w:rFonts w:eastAsia="標楷體"/>
                <w:sz w:val="18"/>
              </w:rPr>
              <w:t>IM431</w:t>
            </w:r>
          </w:p>
          <w:p w:rsidR="00F52970" w:rsidRPr="005D0006" w:rsidRDefault="00F52970" w:rsidP="002B3BF1">
            <w:pPr>
              <w:snapToGrid w:val="0"/>
              <w:spacing w:line="0" w:lineRule="atLeast"/>
              <w:jc w:val="center"/>
              <w:rPr>
                <w:rFonts w:eastAsia="標楷體"/>
                <w:sz w:val="18"/>
              </w:rPr>
            </w:pPr>
            <w:r w:rsidRPr="005D0006">
              <w:rPr>
                <w:rFonts w:eastAsia="標楷體"/>
                <w:sz w:val="18"/>
              </w:rPr>
              <w:t>(3)</w:t>
            </w:r>
          </w:p>
        </w:tc>
      </w:tr>
      <w:tr w:rsidR="00F52970" w:rsidRPr="005D0006" w:rsidTr="00AA4BD1">
        <w:trPr>
          <w:cantSplit/>
          <w:trHeight w:hRule="exact" w:val="2268"/>
        </w:trPr>
        <w:tc>
          <w:tcPr>
            <w:tcW w:w="1080" w:type="dxa"/>
            <w:vMerge/>
            <w:tcBorders>
              <w:left w:val="single" w:sz="8" w:space="0" w:color="auto"/>
              <w:right w:val="single" w:sz="6" w:space="0" w:color="auto"/>
            </w:tcBorders>
            <w:vAlign w:val="center"/>
          </w:tcPr>
          <w:p w:rsidR="00F52970" w:rsidRPr="005D0006" w:rsidRDefault="00F52970" w:rsidP="002B3BF1">
            <w:pPr>
              <w:snapToGrid w:val="0"/>
              <w:spacing w:line="0" w:lineRule="atLeast"/>
              <w:jc w:val="center"/>
              <w:rPr>
                <w:rFonts w:eastAsia="標楷體"/>
                <w:sz w:val="18"/>
              </w:rPr>
            </w:pPr>
          </w:p>
        </w:tc>
        <w:tc>
          <w:tcPr>
            <w:tcW w:w="1182" w:type="dxa"/>
            <w:tcBorders>
              <w:left w:val="nil"/>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094C80" w:rsidRDefault="00F52970" w:rsidP="00F61E85">
            <w:pPr>
              <w:snapToGrid w:val="0"/>
              <w:jc w:val="center"/>
              <w:rPr>
                <w:rFonts w:eastAsia="標楷體" w:hAnsi="標楷體"/>
                <w:sz w:val="18"/>
                <w:szCs w:val="18"/>
              </w:rPr>
            </w:pPr>
            <w:r w:rsidRPr="00094C80">
              <w:rPr>
                <w:rFonts w:eastAsia="標楷體" w:hint="eastAsia"/>
                <w:sz w:val="18"/>
              </w:rPr>
              <w:t>社群行銷實務</w:t>
            </w:r>
            <w:r w:rsidRPr="00094C80">
              <w:rPr>
                <w:rFonts w:eastAsia="標楷體" w:hint="eastAsia"/>
                <w:sz w:val="18"/>
              </w:rPr>
              <w:t xml:space="preserve"> Social Media Marketing Practice</w:t>
            </w:r>
          </w:p>
          <w:p w:rsidR="00F52970" w:rsidRPr="00094C80" w:rsidRDefault="00F52970" w:rsidP="002B3BF1">
            <w:pPr>
              <w:snapToGrid w:val="0"/>
              <w:spacing w:line="0" w:lineRule="atLeast"/>
              <w:jc w:val="center"/>
              <w:rPr>
                <w:rFonts w:eastAsia="標楷體" w:hAnsi="標楷體"/>
                <w:sz w:val="18"/>
                <w:szCs w:val="18"/>
              </w:rPr>
            </w:pPr>
            <w:r w:rsidRPr="00094C80">
              <w:rPr>
                <w:rFonts w:eastAsia="標楷體" w:hAnsi="標楷體" w:hint="eastAsia"/>
                <w:sz w:val="18"/>
                <w:szCs w:val="18"/>
              </w:rPr>
              <w:t xml:space="preserve"> IM238</w:t>
            </w:r>
          </w:p>
          <w:p w:rsidR="00F52970" w:rsidRPr="005D0006" w:rsidRDefault="00F52970" w:rsidP="002B3BF1">
            <w:pPr>
              <w:snapToGrid w:val="0"/>
              <w:jc w:val="center"/>
              <w:rPr>
                <w:rFonts w:eastAsia="標楷體"/>
                <w:sz w:val="18"/>
                <w:szCs w:val="18"/>
              </w:rPr>
            </w:pPr>
            <w:r w:rsidRPr="00094C80">
              <w:rPr>
                <w:rFonts w:eastAsia="標楷體" w:hAnsi="標楷體"/>
                <w:sz w:val="18"/>
                <w:szCs w:val="18"/>
              </w:rPr>
              <w:t>（</w:t>
            </w:r>
            <w:r w:rsidRPr="00094C80">
              <w:rPr>
                <w:rFonts w:eastAsia="標楷體" w:hAnsi="標楷體"/>
                <w:sz w:val="18"/>
                <w:szCs w:val="18"/>
              </w:rPr>
              <w:t>3</w:t>
            </w:r>
            <w:r w:rsidRPr="00094C80">
              <w:rPr>
                <w:rFonts w:eastAsia="標楷體" w:hAnsi="標楷體"/>
                <w:sz w:val="18"/>
                <w:szCs w:val="18"/>
              </w:rPr>
              <w:t>）</w:t>
            </w:r>
          </w:p>
        </w:tc>
        <w:tc>
          <w:tcPr>
            <w:tcW w:w="1169" w:type="dxa"/>
            <w:tcBorders>
              <w:bottom w:val="single" w:sz="4" w:space="0" w:color="auto"/>
            </w:tcBorders>
          </w:tcPr>
          <w:p w:rsidR="00F52970" w:rsidRPr="005D0006" w:rsidRDefault="00F52970" w:rsidP="00845B15">
            <w:pPr>
              <w:snapToGrid w:val="0"/>
              <w:jc w:val="center"/>
              <w:rPr>
                <w:rFonts w:eastAsia="標楷體" w:hAnsi="標楷體"/>
                <w:sz w:val="18"/>
                <w:szCs w:val="18"/>
              </w:rPr>
            </w:pPr>
            <w:r w:rsidRPr="005D0006">
              <w:rPr>
                <w:rFonts w:eastAsia="標楷體" w:hAnsi="標楷體" w:hint="eastAsia"/>
                <w:sz w:val="18"/>
                <w:szCs w:val="18"/>
              </w:rPr>
              <w:t>物聯網資安威脅偵測與鑑識</w:t>
            </w:r>
          </w:p>
          <w:p w:rsidR="00F52970" w:rsidRPr="005D0006" w:rsidRDefault="00F52970" w:rsidP="00845B15">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rsidR="00F52970" w:rsidRPr="005D0006" w:rsidRDefault="00F52970" w:rsidP="00845B15">
            <w:pPr>
              <w:snapToGrid w:val="0"/>
              <w:jc w:val="center"/>
              <w:rPr>
                <w:rFonts w:eastAsia="標楷體" w:hAnsi="標楷體"/>
                <w:sz w:val="18"/>
                <w:szCs w:val="18"/>
              </w:rPr>
            </w:pPr>
            <w:r w:rsidRPr="005D0006">
              <w:rPr>
                <w:rFonts w:eastAsia="標楷體" w:hAnsi="標楷體" w:hint="eastAsia"/>
                <w:sz w:val="18"/>
                <w:szCs w:val="18"/>
              </w:rPr>
              <w:t>IM343</w:t>
            </w:r>
          </w:p>
          <w:p w:rsidR="00F52970" w:rsidRPr="005D0006" w:rsidRDefault="00F52970" w:rsidP="00845B15">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311D68" w:rsidRPr="002D03BF" w:rsidRDefault="00311D68" w:rsidP="00311D68">
            <w:pPr>
              <w:snapToGrid w:val="0"/>
              <w:jc w:val="center"/>
              <w:rPr>
                <w:rFonts w:eastAsia="標楷體"/>
                <w:sz w:val="18"/>
                <w:szCs w:val="18"/>
              </w:rPr>
            </w:pPr>
            <w:r w:rsidRPr="002D03BF">
              <w:rPr>
                <w:rFonts w:eastAsia="標楷體" w:hint="eastAsia"/>
                <w:sz w:val="18"/>
                <w:szCs w:val="18"/>
              </w:rPr>
              <w:t>量化研究方法實務</w:t>
            </w:r>
          </w:p>
          <w:p w:rsidR="00311D68" w:rsidRPr="002D03BF" w:rsidRDefault="00311D68" w:rsidP="00311D68">
            <w:pPr>
              <w:snapToGrid w:val="0"/>
              <w:jc w:val="center"/>
              <w:rPr>
                <w:rFonts w:eastAsia="標楷體"/>
                <w:sz w:val="18"/>
                <w:szCs w:val="18"/>
              </w:rPr>
            </w:pPr>
            <w:r w:rsidRPr="002D03BF">
              <w:rPr>
                <w:rFonts w:eastAsia="標楷體"/>
                <w:sz w:val="18"/>
                <w:szCs w:val="18"/>
              </w:rPr>
              <w:t>Practice of Quantitative Social Research</w:t>
            </w:r>
          </w:p>
          <w:p w:rsidR="00311D68" w:rsidRPr="002D03BF" w:rsidRDefault="00311D68" w:rsidP="00311D68">
            <w:pPr>
              <w:snapToGrid w:val="0"/>
              <w:spacing w:line="0" w:lineRule="atLeast"/>
              <w:jc w:val="center"/>
              <w:rPr>
                <w:rFonts w:eastAsia="標楷體" w:hAnsi="標楷體"/>
                <w:sz w:val="18"/>
                <w:szCs w:val="18"/>
              </w:rPr>
            </w:pPr>
            <w:r w:rsidRPr="002D03BF">
              <w:rPr>
                <w:rFonts w:eastAsia="標楷體" w:hAnsi="標楷體" w:hint="eastAsia"/>
                <w:sz w:val="18"/>
                <w:szCs w:val="18"/>
              </w:rPr>
              <w:t>IM347</w:t>
            </w:r>
          </w:p>
          <w:p w:rsidR="00F52970" w:rsidRPr="005D0006" w:rsidRDefault="00311D68" w:rsidP="00311D68">
            <w:pPr>
              <w:snapToGrid w:val="0"/>
              <w:spacing w:line="0" w:lineRule="atLeast"/>
              <w:jc w:val="center"/>
              <w:rPr>
                <w:rFonts w:eastAsia="標楷體"/>
                <w:sz w:val="18"/>
                <w:szCs w:val="18"/>
              </w:rPr>
            </w:pPr>
            <w:r w:rsidRPr="002D03BF">
              <w:rPr>
                <w:rFonts w:eastAsia="標楷體" w:hAnsi="標楷體"/>
                <w:sz w:val="18"/>
                <w:szCs w:val="18"/>
              </w:rPr>
              <w:t>（</w:t>
            </w:r>
            <w:r w:rsidRPr="002D03BF">
              <w:rPr>
                <w:rFonts w:eastAsia="標楷體" w:hAnsi="標楷體"/>
                <w:sz w:val="18"/>
                <w:szCs w:val="18"/>
              </w:rPr>
              <w:t>3</w:t>
            </w:r>
            <w:r w:rsidRPr="002D03BF">
              <w:rPr>
                <w:rFonts w:eastAsia="標楷體" w:hAnsi="標楷體"/>
                <w:sz w:val="18"/>
                <w:szCs w:val="18"/>
              </w:rPr>
              <w:t>）</w:t>
            </w: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專題製作</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Field Study (II)</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IM430</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rsidR="00F52970" w:rsidRPr="005D0006" w:rsidRDefault="00F52970" w:rsidP="002B3BF1">
            <w:pPr>
              <w:snapToGrid w:val="0"/>
              <w:spacing w:line="0" w:lineRule="atLeast"/>
              <w:jc w:val="center"/>
              <w:rPr>
                <w:rFonts w:eastAsia="標楷體"/>
                <w:sz w:val="18"/>
              </w:rPr>
            </w:pPr>
          </w:p>
        </w:tc>
      </w:tr>
      <w:tr w:rsidR="00F52970" w:rsidRPr="005D0006" w:rsidTr="009541A3">
        <w:trPr>
          <w:cantSplit/>
          <w:trHeight w:hRule="exact" w:val="2200"/>
        </w:trPr>
        <w:tc>
          <w:tcPr>
            <w:tcW w:w="1080" w:type="dxa"/>
            <w:vMerge/>
            <w:tcBorders>
              <w:left w:val="single" w:sz="8" w:space="0" w:color="auto"/>
              <w:right w:val="single" w:sz="6" w:space="0" w:color="auto"/>
            </w:tcBorders>
            <w:vAlign w:val="center"/>
          </w:tcPr>
          <w:p w:rsidR="00F52970" w:rsidRPr="005D0006" w:rsidRDefault="00F52970" w:rsidP="002B3BF1">
            <w:pPr>
              <w:snapToGrid w:val="0"/>
              <w:spacing w:line="0" w:lineRule="atLeast"/>
              <w:jc w:val="center"/>
              <w:rPr>
                <w:rFonts w:eastAsia="標楷體"/>
                <w:sz w:val="18"/>
              </w:rPr>
            </w:pPr>
          </w:p>
        </w:tc>
        <w:tc>
          <w:tcPr>
            <w:tcW w:w="1182" w:type="dxa"/>
            <w:tcBorders>
              <w:left w:val="nil"/>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F52970" w:rsidRPr="009F3A0F" w:rsidRDefault="00F52970" w:rsidP="009541A3">
            <w:pPr>
              <w:snapToGrid w:val="0"/>
              <w:spacing w:line="0" w:lineRule="atLeast"/>
              <w:jc w:val="center"/>
              <w:rPr>
                <w:rFonts w:eastAsia="標楷體"/>
                <w:sz w:val="18"/>
                <w:szCs w:val="18"/>
              </w:rPr>
            </w:pPr>
            <w:r w:rsidRPr="009F3A0F">
              <w:rPr>
                <w:rFonts w:eastAsia="標楷體" w:hint="eastAsia"/>
                <w:sz w:val="18"/>
                <w:szCs w:val="18"/>
              </w:rPr>
              <w:t>行動裝置程式設計</w:t>
            </w:r>
          </w:p>
          <w:p w:rsidR="00F52970" w:rsidRPr="009F3A0F" w:rsidRDefault="00F52970" w:rsidP="009541A3">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rsidR="00F52970" w:rsidRPr="009F3A0F" w:rsidRDefault="00F52970" w:rsidP="009541A3">
            <w:pPr>
              <w:snapToGrid w:val="0"/>
              <w:spacing w:line="0" w:lineRule="atLeast"/>
              <w:jc w:val="center"/>
              <w:rPr>
                <w:rFonts w:eastAsia="標楷體"/>
                <w:sz w:val="18"/>
                <w:szCs w:val="18"/>
              </w:rPr>
            </w:pPr>
            <w:r w:rsidRPr="009F3A0F">
              <w:rPr>
                <w:rFonts w:eastAsia="標楷體" w:hint="eastAsia"/>
                <w:sz w:val="18"/>
                <w:szCs w:val="18"/>
              </w:rPr>
              <w:t>IM240</w:t>
            </w:r>
          </w:p>
          <w:p w:rsidR="00F52970" w:rsidRPr="009F3A0F" w:rsidRDefault="00F52970" w:rsidP="009541A3">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shd w:val="clear" w:color="auto" w:fill="auto"/>
          </w:tcPr>
          <w:p w:rsidR="00F52970" w:rsidRPr="009F3A0F" w:rsidRDefault="00F52970" w:rsidP="00845B15">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rsidR="00F52970" w:rsidRPr="009F3A0F" w:rsidRDefault="00F52970" w:rsidP="00845B15">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rsidR="00F52970" w:rsidRPr="009F3A0F" w:rsidRDefault="00F52970" w:rsidP="00845B15">
            <w:pPr>
              <w:snapToGrid w:val="0"/>
              <w:jc w:val="center"/>
              <w:rPr>
                <w:rFonts w:eastAsia="標楷體"/>
                <w:sz w:val="18"/>
                <w:szCs w:val="18"/>
              </w:rPr>
            </w:pPr>
            <w:r w:rsidRPr="009F3A0F">
              <w:rPr>
                <w:rFonts w:eastAsia="標楷體" w:hint="eastAsia"/>
                <w:sz w:val="18"/>
                <w:szCs w:val="18"/>
              </w:rPr>
              <w:t>IM345</w:t>
            </w:r>
          </w:p>
          <w:p w:rsidR="00F52970" w:rsidRPr="009F3A0F" w:rsidRDefault="00F52970" w:rsidP="00845B15">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1A3B7F" w:rsidRPr="003A2E23" w:rsidRDefault="001A3B7F" w:rsidP="001A3B7F">
            <w:pPr>
              <w:snapToGrid w:val="0"/>
              <w:spacing w:line="0" w:lineRule="atLeast"/>
              <w:jc w:val="center"/>
              <w:rPr>
                <w:rFonts w:eastAsia="標楷體"/>
                <w:sz w:val="18"/>
                <w:szCs w:val="18"/>
              </w:rPr>
            </w:pPr>
            <w:r w:rsidRPr="003A2E23">
              <w:rPr>
                <w:rFonts w:eastAsia="標楷體" w:hint="eastAsia"/>
                <w:sz w:val="18"/>
                <w:szCs w:val="18"/>
              </w:rPr>
              <w:t>網路安全</w:t>
            </w:r>
          </w:p>
          <w:p w:rsidR="001A3B7F" w:rsidRPr="003A2E23" w:rsidRDefault="001A3B7F" w:rsidP="001A3B7F">
            <w:pPr>
              <w:snapToGrid w:val="0"/>
              <w:spacing w:line="0" w:lineRule="atLeast"/>
              <w:jc w:val="center"/>
              <w:rPr>
                <w:rFonts w:eastAsia="標楷體"/>
                <w:sz w:val="18"/>
                <w:szCs w:val="18"/>
              </w:rPr>
            </w:pPr>
            <w:r w:rsidRPr="003A2E23">
              <w:rPr>
                <w:rFonts w:eastAsia="標楷體"/>
                <w:sz w:val="18"/>
                <w:szCs w:val="18"/>
              </w:rPr>
              <w:t>Network Security</w:t>
            </w:r>
          </w:p>
          <w:p w:rsidR="001A3B7F" w:rsidRPr="003A2E23" w:rsidRDefault="001A3B7F" w:rsidP="001A3B7F">
            <w:pPr>
              <w:snapToGrid w:val="0"/>
              <w:spacing w:line="0" w:lineRule="atLeast"/>
              <w:jc w:val="center"/>
              <w:rPr>
                <w:rFonts w:eastAsia="標楷體"/>
                <w:sz w:val="18"/>
                <w:szCs w:val="18"/>
              </w:rPr>
            </w:pPr>
            <w:r w:rsidRPr="003A2E23">
              <w:rPr>
                <w:rFonts w:eastAsia="標楷體" w:hint="eastAsia"/>
                <w:sz w:val="18"/>
                <w:szCs w:val="18"/>
              </w:rPr>
              <w:t>IM348</w:t>
            </w:r>
          </w:p>
          <w:p w:rsidR="00F52970" w:rsidRPr="005D0006" w:rsidRDefault="001A3B7F" w:rsidP="001A3B7F">
            <w:pPr>
              <w:snapToGrid w:val="0"/>
              <w:spacing w:line="0" w:lineRule="atLeast"/>
              <w:jc w:val="center"/>
              <w:rPr>
                <w:rFonts w:eastAsia="標楷體"/>
                <w:sz w:val="18"/>
                <w:szCs w:val="18"/>
              </w:rPr>
            </w:pPr>
            <w:r w:rsidRPr="003A2E23">
              <w:rPr>
                <w:rFonts w:eastAsia="標楷體" w:hAnsi="標楷體"/>
                <w:sz w:val="18"/>
                <w:szCs w:val="18"/>
              </w:rPr>
              <w:t>（</w:t>
            </w:r>
            <w:r w:rsidRPr="003A2E23">
              <w:rPr>
                <w:rFonts w:eastAsia="標楷體" w:hAnsi="標楷體"/>
                <w:sz w:val="18"/>
                <w:szCs w:val="18"/>
              </w:rPr>
              <w:t>3</w:t>
            </w:r>
            <w:r w:rsidRPr="003A2E23">
              <w:rPr>
                <w:rFonts w:eastAsia="標楷體" w:hAnsi="標楷體"/>
                <w:sz w:val="18"/>
                <w:szCs w:val="18"/>
              </w:rPr>
              <w:t>）</w:t>
            </w: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文本與網頁分析</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Text and Web Analytics</w:t>
            </w:r>
          </w:p>
          <w:p w:rsidR="00F52970" w:rsidRPr="005D0006" w:rsidRDefault="00F52970" w:rsidP="002B3BF1">
            <w:pPr>
              <w:snapToGrid w:val="0"/>
              <w:spacing w:line="0" w:lineRule="atLeast"/>
              <w:jc w:val="center"/>
              <w:rPr>
                <w:rFonts w:eastAsia="標楷體"/>
                <w:sz w:val="18"/>
                <w:szCs w:val="18"/>
              </w:rPr>
            </w:pPr>
            <w:r w:rsidRPr="005D0006">
              <w:rPr>
                <w:rFonts w:eastAsia="標楷體" w:hint="eastAsia"/>
                <w:sz w:val="18"/>
                <w:szCs w:val="18"/>
              </w:rPr>
              <w:t>IM439</w:t>
            </w:r>
          </w:p>
          <w:p w:rsidR="00F52970" w:rsidRPr="005D0006" w:rsidRDefault="00F52970" w:rsidP="002B3BF1">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rsidR="00F52970" w:rsidRPr="005D0006" w:rsidRDefault="00F52970" w:rsidP="002B3BF1">
            <w:pPr>
              <w:snapToGrid w:val="0"/>
              <w:spacing w:line="0" w:lineRule="atLeast"/>
              <w:jc w:val="center"/>
              <w:rPr>
                <w:rFonts w:eastAsia="標楷體"/>
                <w:sz w:val="18"/>
              </w:rPr>
            </w:pPr>
          </w:p>
        </w:tc>
      </w:tr>
      <w:tr w:rsidR="00F52970" w:rsidRPr="005D0006" w:rsidTr="005246A7">
        <w:trPr>
          <w:cantSplit/>
          <w:trHeight w:hRule="exact" w:val="1907"/>
        </w:trPr>
        <w:tc>
          <w:tcPr>
            <w:tcW w:w="1080" w:type="dxa"/>
            <w:vMerge/>
            <w:tcBorders>
              <w:left w:val="single" w:sz="8" w:space="0" w:color="auto"/>
              <w:bottom w:val="single" w:sz="6" w:space="0" w:color="auto"/>
              <w:right w:val="single" w:sz="6" w:space="0" w:color="auto"/>
            </w:tcBorders>
            <w:vAlign w:val="center"/>
          </w:tcPr>
          <w:p w:rsidR="00F52970" w:rsidRPr="005D0006" w:rsidRDefault="00F52970" w:rsidP="002B3BF1">
            <w:pPr>
              <w:snapToGrid w:val="0"/>
              <w:spacing w:line="0" w:lineRule="atLeast"/>
              <w:jc w:val="center"/>
              <w:rPr>
                <w:rFonts w:eastAsia="標楷體"/>
                <w:sz w:val="18"/>
              </w:rPr>
            </w:pPr>
          </w:p>
        </w:tc>
        <w:tc>
          <w:tcPr>
            <w:tcW w:w="1182" w:type="dxa"/>
            <w:tcBorders>
              <w:left w:val="nil"/>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F52970" w:rsidRPr="005D0006" w:rsidRDefault="00F52970" w:rsidP="00F52970">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rsidR="00F52970" w:rsidRPr="005D0006" w:rsidRDefault="00F52970" w:rsidP="00F52970">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rsidR="00F52970" w:rsidRPr="005D0006" w:rsidRDefault="00F52970" w:rsidP="00F52970">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rsidR="00F52970" w:rsidRPr="00577EA1" w:rsidRDefault="00F52970" w:rsidP="00F52970">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rsidR="00F52970" w:rsidRPr="00311D68" w:rsidRDefault="005246A7" w:rsidP="001F45E7">
            <w:pPr>
              <w:snapToGrid w:val="0"/>
              <w:jc w:val="center"/>
              <w:rPr>
                <w:rFonts w:eastAsia="標楷體" w:hAnsi="標楷體"/>
                <w:sz w:val="18"/>
                <w:szCs w:val="18"/>
              </w:rPr>
            </w:pPr>
            <w:r w:rsidRPr="00311D68">
              <w:rPr>
                <w:rFonts w:eastAsia="標楷體" w:hAnsi="標楷體" w:hint="eastAsia"/>
                <w:sz w:val="18"/>
                <w:szCs w:val="18"/>
              </w:rPr>
              <w:t>物聯網入侵偵測理論與實務</w:t>
            </w:r>
          </w:p>
          <w:p w:rsidR="005246A7" w:rsidRPr="00311D68" w:rsidRDefault="005246A7" w:rsidP="005246A7">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rsidR="005246A7" w:rsidRPr="005D0006" w:rsidRDefault="005246A7" w:rsidP="005246A7">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szCs w:val="18"/>
              </w:rPr>
            </w:pPr>
          </w:p>
        </w:tc>
        <w:tc>
          <w:tcPr>
            <w:tcW w:w="1169" w:type="dxa"/>
            <w:tcBorders>
              <w:bottom w:val="single" w:sz="4" w:space="0" w:color="auto"/>
            </w:tcBorders>
          </w:tcPr>
          <w:p w:rsidR="00F52970" w:rsidRPr="005D0006" w:rsidRDefault="00F52970" w:rsidP="002B3BF1">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F52970" w:rsidRPr="005D0006" w:rsidRDefault="00F52970" w:rsidP="002B3BF1">
            <w:pPr>
              <w:snapToGrid w:val="0"/>
              <w:spacing w:line="0" w:lineRule="atLeast"/>
              <w:jc w:val="center"/>
              <w:rPr>
                <w:rFonts w:eastAsia="標楷體"/>
                <w:sz w:val="18"/>
              </w:rPr>
            </w:pPr>
          </w:p>
        </w:tc>
      </w:tr>
      <w:tr w:rsidR="00F52970" w:rsidRPr="005D0006"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rsidR="00F52970" w:rsidRPr="005D0006" w:rsidRDefault="00F52970" w:rsidP="002B3BF1">
            <w:pPr>
              <w:spacing w:line="0" w:lineRule="atLeast"/>
              <w:jc w:val="center"/>
              <w:rPr>
                <w:rFonts w:eastAsia="標楷體"/>
                <w:sz w:val="18"/>
              </w:rPr>
            </w:pPr>
            <w:r w:rsidRPr="005D0006">
              <w:rPr>
                <w:rFonts w:eastAsia="標楷體"/>
                <w:sz w:val="18"/>
              </w:rPr>
              <w:t>備</w:t>
            </w:r>
          </w:p>
          <w:p w:rsidR="00F52970" w:rsidRPr="005D0006" w:rsidRDefault="00F52970" w:rsidP="002B3BF1">
            <w:pPr>
              <w:spacing w:line="0" w:lineRule="atLeast"/>
              <w:jc w:val="center"/>
              <w:rPr>
                <w:rFonts w:eastAsia="標楷體"/>
                <w:sz w:val="18"/>
              </w:rPr>
            </w:pPr>
            <w:r w:rsidRPr="005D0006">
              <w:rPr>
                <w:rFonts w:eastAsia="標楷體"/>
                <w:sz w:val="18"/>
              </w:rPr>
              <w:t>註</w:t>
            </w:r>
          </w:p>
          <w:p w:rsidR="00F52970" w:rsidRPr="005D0006" w:rsidRDefault="00F52970" w:rsidP="002B3BF1">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F52970" w:rsidRPr="005D0006" w:rsidRDefault="00F52970" w:rsidP="002B3BF1">
            <w:pPr>
              <w:snapToGrid w:val="0"/>
              <w:spacing w:line="0" w:lineRule="atLeast"/>
              <w:rPr>
                <w:rFonts w:eastAsia="標楷體"/>
                <w:sz w:val="18"/>
              </w:rPr>
            </w:pPr>
          </w:p>
          <w:p w:rsidR="00F52970" w:rsidRPr="005D0006" w:rsidRDefault="00F52970" w:rsidP="002B3BF1">
            <w:pPr>
              <w:snapToGrid w:val="0"/>
              <w:spacing w:line="0" w:lineRule="atLeast"/>
              <w:rPr>
                <w:rFonts w:eastAsia="標楷體"/>
                <w:sz w:val="18"/>
              </w:rPr>
            </w:pPr>
          </w:p>
          <w:p w:rsidR="00F52970" w:rsidRPr="005D0006" w:rsidRDefault="00F52970" w:rsidP="002B3BF1">
            <w:pPr>
              <w:snapToGrid w:val="0"/>
              <w:spacing w:line="0" w:lineRule="atLeast"/>
              <w:rPr>
                <w:rFonts w:eastAsia="標楷體"/>
                <w:sz w:val="18"/>
              </w:rPr>
            </w:pPr>
          </w:p>
          <w:p w:rsidR="00F52970" w:rsidRPr="005D0006" w:rsidRDefault="00F52970" w:rsidP="002B3BF1">
            <w:pPr>
              <w:snapToGrid w:val="0"/>
              <w:spacing w:line="0" w:lineRule="atLeast"/>
              <w:rPr>
                <w:rFonts w:eastAsia="標楷體"/>
                <w:sz w:val="18"/>
              </w:rPr>
            </w:pPr>
          </w:p>
          <w:p w:rsidR="00F52970" w:rsidRPr="005D0006" w:rsidRDefault="00F52970" w:rsidP="002B3BF1">
            <w:pPr>
              <w:snapToGrid w:val="0"/>
              <w:spacing w:line="0" w:lineRule="atLeast"/>
              <w:rPr>
                <w:rFonts w:eastAsia="標楷體"/>
                <w:sz w:val="18"/>
              </w:rPr>
            </w:pPr>
          </w:p>
        </w:tc>
      </w:tr>
    </w:tbl>
    <w:p w:rsidR="00F84043" w:rsidRPr="005D0006" w:rsidRDefault="00F84043" w:rsidP="00F84043">
      <w:pPr>
        <w:spacing w:line="0" w:lineRule="atLeast"/>
        <w:ind w:right="32"/>
        <w:jc w:val="right"/>
        <w:rPr>
          <w:rFonts w:eastAsia="標楷體"/>
          <w:b/>
          <w:sz w:val="28"/>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r w:rsidRPr="005D0006">
        <w:rPr>
          <w:rFonts w:eastAsia="標楷體"/>
          <w:b/>
          <w:sz w:val="28"/>
        </w:rPr>
        <w:br w:type="page"/>
      </w:r>
    </w:p>
    <w:p w:rsidR="005D0006" w:rsidRPr="005D0006" w:rsidRDefault="005D0006" w:rsidP="005D0006">
      <w:pPr>
        <w:snapToGrid w:val="0"/>
        <w:spacing w:line="0" w:lineRule="atLeast"/>
        <w:jc w:val="center"/>
        <w:rPr>
          <w:rFonts w:eastAsia="標楷體"/>
          <w:b/>
          <w:sz w:val="28"/>
        </w:rPr>
      </w:pPr>
      <w:r w:rsidRPr="005D0006">
        <w:rPr>
          <w:rFonts w:eastAsia="標楷體"/>
          <w:b/>
          <w:sz w:val="28"/>
        </w:rPr>
        <w:lastRenderedPageBreak/>
        <w:t>元智大學資訊管理學系　擋修科目表</w:t>
      </w:r>
    </w:p>
    <w:p w:rsidR="005D0006" w:rsidRPr="005D0006" w:rsidRDefault="005D0006" w:rsidP="005D0006">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5D0006" w:rsidRPr="005D0006" w:rsidRDefault="005D0006" w:rsidP="005D0006">
      <w:pPr>
        <w:snapToGrid w:val="0"/>
        <w:spacing w:line="0" w:lineRule="atLeast"/>
        <w:jc w:val="center"/>
        <w:rPr>
          <w:rFonts w:eastAsia="標楷體"/>
          <w:b/>
          <w:color w:val="000000"/>
          <w:sz w:val="28"/>
        </w:rPr>
      </w:pPr>
      <w:r w:rsidRPr="005D0006">
        <w:rPr>
          <w:rFonts w:eastAsia="標楷體"/>
          <w:b/>
          <w:color w:val="000000"/>
          <w:sz w:val="28"/>
        </w:rPr>
        <w:t>List of Prerequisites Courses</w:t>
      </w:r>
    </w:p>
    <w:p w:rsidR="005D0006" w:rsidRPr="005D0006" w:rsidRDefault="005D0006" w:rsidP="005D0006">
      <w:pPr>
        <w:snapToGrid w:val="0"/>
        <w:spacing w:line="0" w:lineRule="atLeast"/>
        <w:jc w:val="center"/>
        <w:rPr>
          <w:rFonts w:eastAsia="標楷體"/>
          <w:b/>
        </w:rPr>
      </w:pPr>
      <w:r w:rsidRPr="005D0006">
        <w:rPr>
          <w:rFonts w:eastAsia="標楷體"/>
          <w:b/>
        </w:rPr>
        <w:t>（</w:t>
      </w:r>
      <w:r w:rsidRPr="005D0006">
        <w:rPr>
          <w:rFonts w:eastAsia="標楷體"/>
          <w:b/>
        </w:rPr>
        <w:t>10</w:t>
      </w:r>
      <w:r w:rsidR="00707927">
        <w:rPr>
          <w:rFonts w:eastAsia="標楷體" w:hint="eastAsia"/>
          <w:b/>
        </w:rPr>
        <w:t>7</w:t>
      </w:r>
      <w:r w:rsidRPr="005D0006">
        <w:rPr>
          <w:rFonts w:eastAsia="標楷體"/>
          <w:b/>
        </w:rPr>
        <w:t>學年度入學新生適用</w:t>
      </w:r>
      <w:r w:rsidRPr="005D0006">
        <w:rPr>
          <w:rFonts w:eastAsia="標楷體"/>
          <w:b/>
          <w:color w:val="000000"/>
        </w:rPr>
        <w:t>Academic Year 201</w:t>
      </w:r>
      <w:r w:rsidR="00707927">
        <w:rPr>
          <w:rFonts w:eastAsia="標楷體" w:hint="eastAsia"/>
          <w:b/>
          <w:color w:val="000000"/>
        </w:rPr>
        <w:t>8</w:t>
      </w:r>
      <w:r w:rsidRPr="005D0006">
        <w:rPr>
          <w:rFonts w:eastAsia="標楷體"/>
          <w:b/>
          <w:color w:val="000000"/>
        </w:rPr>
        <w:t>. Sept.~</w:t>
      </w:r>
      <w:r w:rsidRPr="005D0006">
        <w:rPr>
          <w:rFonts w:eastAsia="標楷體"/>
          <w:b/>
        </w:rPr>
        <w:t>）</w:t>
      </w:r>
    </w:p>
    <w:p w:rsidR="005D0006" w:rsidRPr="005D0006" w:rsidRDefault="005D0006" w:rsidP="005D0006">
      <w:pPr>
        <w:snapToGrid w:val="0"/>
        <w:spacing w:line="0" w:lineRule="atLeast"/>
        <w:jc w:val="center"/>
        <w:rPr>
          <w:rFonts w:eastAsia="標楷體"/>
          <w:b/>
        </w:rPr>
      </w:pPr>
    </w:p>
    <w:p w:rsidR="005D0006" w:rsidRPr="005D0006" w:rsidRDefault="005D0006" w:rsidP="005D000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5D0006" w:rsidRPr="005D0006" w:rsidRDefault="005D0006" w:rsidP="005D0006">
      <w:pPr>
        <w:pStyle w:val="Web"/>
        <w:wordWrap w:val="0"/>
        <w:spacing w:before="0" w:beforeAutospacing="0" w:after="0" w:afterAutospacing="0" w:line="0" w:lineRule="atLeast"/>
        <w:ind w:right="-2"/>
        <w:jc w:val="right"/>
        <w:rPr>
          <w:sz w:val="20"/>
        </w:rPr>
      </w:pPr>
      <w:r w:rsidRPr="005D0006">
        <w:rPr>
          <w:rFonts w:ascii="Times New Roman" w:eastAsia="標楷體" w:hAnsi="Times New Roman" w:cs="Times New Roman"/>
          <w:sz w:val="20"/>
          <w:szCs w:val="20"/>
        </w:rPr>
        <w:t>Passed by the 5t</w:t>
      </w:r>
      <w:r>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5D0006" w:rsidRPr="005D0006" w:rsidTr="002B3BF1">
        <w:trPr>
          <w:cantSplit/>
        </w:trPr>
        <w:tc>
          <w:tcPr>
            <w:tcW w:w="3600" w:type="dxa"/>
            <w:gridSpan w:val="2"/>
            <w:tcBorders>
              <w:top w:val="single" w:sz="8" w:space="0" w:color="auto"/>
              <w:left w:val="single" w:sz="8" w:space="0" w:color="auto"/>
            </w:tcBorders>
            <w:vAlign w:val="center"/>
          </w:tcPr>
          <w:p w:rsidR="005D0006" w:rsidRPr="005D0006" w:rsidRDefault="005D0006" w:rsidP="002B3BF1">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rsidR="005D0006" w:rsidRPr="005D0006" w:rsidRDefault="005D0006" w:rsidP="002B3BF1">
            <w:pPr>
              <w:autoSpaceDE w:val="0"/>
              <w:autoSpaceDN w:val="0"/>
              <w:adjustRightInd w:val="0"/>
              <w:spacing w:line="0" w:lineRule="atLeast"/>
              <w:jc w:val="center"/>
              <w:rPr>
                <w:rFonts w:eastAsia="標楷體"/>
                <w:color w:val="000000"/>
              </w:rPr>
            </w:pPr>
            <w:r w:rsidRPr="005D0006">
              <w:rPr>
                <w:rFonts w:eastAsia="標楷體"/>
                <w:color w:val="000000"/>
              </w:rPr>
              <w:t>擋修科目</w:t>
            </w:r>
            <w:r w:rsidRPr="005D0006">
              <w:rPr>
                <w:rFonts w:eastAsia="標楷體"/>
                <w:color w:val="000000"/>
              </w:rPr>
              <w:t xml:space="preserve"> </w:t>
            </w:r>
            <w:r w:rsidR="00382B96" w:rsidRPr="005D0006">
              <w:rPr>
                <w:rFonts w:eastAsia="標楷體"/>
                <w:color w:val="000000"/>
              </w:rPr>
              <w:t>Courses</w:t>
            </w:r>
          </w:p>
        </w:tc>
        <w:tc>
          <w:tcPr>
            <w:tcW w:w="3387" w:type="dxa"/>
            <w:tcBorders>
              <w:top w:val="single" w:sz="8" w:space="0" w:color="auto"/>
              <w:right w:val="single" w:sz="8" w:space="0" w:color="auto"/>
            </w:tcBorders>
            <w:vAlign w:val="center"/>
          </w:tcPr>
          <w:p w:rsidR="005D0006" w:rsidRPr="005D0006" w:rsidRDefault="005D0006" w:rsidP="002B3BF1">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5D0006" w:rsidRPr="005D0006" w:rsidTr="002B3BF1">
        <w:trPr>
          <w:cantSplit/>
        </w:trPr>
        <w:tc>
          <w:tcPr>
            <w:tcW w:w="2640" w:type="dxa"/>
            <w:tcBorders>
              <w:left w:val="single" w:sz="8" w:space="0" w:color="auto"/>
              <w:bottom w:val="single" w:sz="8" w:space="0" w:color="auto"/>
            </w:tcBorders>
            <w:vAlign w:val="center"/>
          </w:tcPr>
          <w:p w:rsidR="005D0006" w:rsidRPr="005D0006" w:rsidRDefault="005D0006" w:rsidP="002B3BF1">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960" w:type="dxa"/>
            <w:tcBorders>
              <w:bottom w:val="single" w:sz="8" w:space="0" w:color="auto"/>
            </w:tcBorders>
            <w:vAlign w:val="center"/>
          </w:tcPr>
          <w:p w:rsidR="005D0006" w:rsidRPr="005D0006" w:rsidRDefault="005D0006" w:rsidP="002B3BF1">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rsidR="005D0006" w:rsidRPr="005D0006" w:rsidRDefault="005D0006" w:rsidP="002B3BF1">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3387" w:type="dxa"/>
            <w:tcBorders>
              <w:bottom w:val="single" w:sz="8" w:space="0" w:color="auto"/>
              <w:right w:val="single" w:sz="8" w:space="0" w:color="auto"/>
            </w:tcBorders>
          </w:tcPr>
          <w:p w:rsidR="005D0006" w:rsidRPr="005D0006" w:rsidRDefault="005D0006" w:rsidP="002B3BF1">
            <w:pPr>
              <w:spacing w:line="0" w:lineRule="atLeast"/>
              <w:rPr>
                <w:rFonts w:eastAsia="標楷體"/>
              </w:rPr>
            </w:pPr>
          </w:p>
        </w:tc>
      </w:tr>
      <w:tr w:rsidR="005D0006" w:rsidRPr="005D0006" w:rsidTr="002B3BF1">
        <w:trPr>
          <w:cantSplit/>
          <w:trHeight w:val="345"/>
        </w:trPr>
        <w:tc>
          <w:tcPr>
            <w:tcW w:w="2640" w:type="dxa"/>
            <w:tcBorders>
              <w:left w:val="single" w:sz="8" w:space="0" w:color="auto"/>
            </w:tcBorders>
            <w:vAlign w:val="center"/>
          </w:tcPr>
          <w:p w:rsidR="005D0006" w:rsidRPr="005D0006" w:rsidRDefault="005D0006" w:rsidP="002B3BF1">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5D0006" w:rsidRPr="005D0006" w:rsidRDefault="005D0006" w:rsidP="002B3BF1">
            <w:pPr>
              <w:spacing w:line="0" w:lineRule="atLeast"/>
              <w:rPr>
                <w:rFonts w:eastAsia="標楷體"/>
              </w:rPr>
            </w:pPr>
            <w:r w:rsidRPr="005D0006">
              <w:rPr>
                <w:rFonts w:eastAsia="標楷體"/>
              </w:rPr>
              <w:t>Programming (I)</w:t>
            </w:r>
          </w:p>
        </w:tc>
        <w:tc>
          <w:tcPr>
            <w:tcW w:w="960" w:type="dxa"/>
            <w:vAlign w:val="center"/>
          </w:tcPr>
          <w:p w:rsidR="005D0006" w:rsidRPr="005D0006" w:rsidRDefault="005D0006" w:rsidP="002B3BF1">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rsidR="005D0006" w:rsidRPr="005D0006" w:rsidRDefault="005D0006" w:rsidP="002B3BF1">
            <w:pPr>
              <w:spacing w:line="0" w:lineRule="atLeast"/>
              <w:rPr>
                <w:rFonts w:eastAsia="標楷體"/>
              </w:rPr>
            </w:pPr>
            <w:r w:rsidRPr="005D0006">
              <w:rPr>
                <w:rFonts w:eastAsia="標楷體"/>
              </w:rPr>
              <w:t>資料結構</w:t>
            </w:r>
          </w:p>
          <w:p w:rsidR="005D0006" w:rsidRPr="005D0006" w:rsidRDefault="005D0006" w:rsidP="002B3BF1">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rsidR="005D0006" w:rsidRPr="005D0006" w:rsidRDefault="005D0006" w:rsidP="002B3BF1">
            <w:pPr>
              <w:spacing w:line="0" w:lineRule="atLeast"/>
              <w:rPr>
                <w:rFonts w:eastAsia="標楷體"/>
              </w:rPr>
            </w:pPr>
          </w:p>
        </w:tc>
      </w:tr>
      <w:tr w:rsidR="005D0006" w:rsidRPr="005D0006" w:rsidTr="002B3BF1">
        <w:trPr>
          <w:cantSplit/>
        </w:trPr>
        <w:tc>
          <w:tcPr>
            <w:tcW w:w="2640" w:type="dxa"/>
            <w:tcBorders>
              <w:left w:val="single" w:sz="8" w:space="0" w:color="auto"/>
            </w:tcBorders>
            <w:vAlign w:val="center"/>
          </w:tcPr>
          <w:p w:rsidR="005D0006" w:rsidRPr="007133AC" w:rsidRDefault="005D0006" w:rsidP="002B3BF1">
            <w:pPr>
              <w:spacing w:line="0" w:lineRule="atLeast"/>
              <w:rPr>
                <w:rFonts w:eastAsia="標楷體"/>
                <w:b/>
              </w:rPr>
            </w:pPr>
            <w:r w:rsidRPr="007133AC">
              <w:rPr>
                <w:rFonts w:eastAsia="標楷體"/>
                <w:b/>
              </w:rPr>
              <w:t>程式設計</w:t>
            </w:r>
            <w:r w:rsidRPr="007133AC">
              <w:rPr>
                <w:rFonts w:eastAsia="標楷體"/>
                <w:b/>
              </w:rPr>
              <w:t>(</w:t>
            </w:r>
            <w:r w:rsidR="00DC34B2" w:rsidRPr="007133AC">
              <w:rPr>
                <w:rFonts w:eastAsia="標楷體" w:hint="eastAsia"/>
                <w:b/>
              </w:rPr>
              <w:t>二</w:t>
            </w:r>
            <w:r w:rsidRPr="007133AC">
              <w:rPr>
                <w:rFonts w:eastAsia="標楷體"/>
                <w:b/>
              </w:rPr>
              <w:t>)</w:t>
            </w:r>
          </w:p>
          <w:p w:rsidR="005D0006" w:rsidRPr="005D0006" w:rsidRDefault="005D0006" w:rsidP="002B3BF1">
            <w:pPr>
              <w:spacing w:line="0" w:lineRule="atLeast"/>
              <w:rPr>
                <w:rFonts w:eastAsia="標楷體"/>
              </w:rPr>
            </w:pPr>
            <w:r w:rsidRPr="007133AC">
              <w:rPr>
                <w:rFonts w:eastAsia="標楷體"/>
                <w:b/>
              </w:rPr>
              <w:t>Programming (I</w:t>
            </w:r>
            <w:r w:rsidR="00DC34B2" w:rsidRPr="007133AC">
              <w:rPr>
                <w:rFonts w:eastAsia="標楷體" w:hint="eastAsia"/>
                <w:b/>
              </w:rPr>
              <w:t>I</w:t>
            </w:r>
            <w:r w:rsidRPr="007133AC">
              <w:rPr>
                <w:rFonts w:eastAsia="標楷體"/>
                <w:b/>
              </w:rPr>
              <w:t>)</w:t>
            </w:r>
          </w:p>
        </w:tc>
        <w:tc>
          <w:tcPr>
            <w:tcW w:w="960" w:type="dxa"/>
            <w:vAlign w:val="center"/>
          </w:tcPr>
          <w:p w:rsidR="005D0006" w:rsidRPr="005D0006" w:rsidRDefault="005D0006" w:rsidP="002B3BF1">
            <w:pPr>
              <w:spacing w:line="0" w:lineRule="atLeast"/>
              <w:jc w:val="center"/>
              <w:rPr>
                <w:rFonts w:eastAsia="標楷體"/>
              </w:rPr>
            </w:pPr>
            <w:r w:rsidRPr="005D0006">
              <w:rPr>
                <w:rFonts w:eastAsia="標楷體"/>
              </w:rPr>
              <w:t>60</w:t>
            </w:r>
          </w:p>
        </w:tc>
        <w:tc>
          <w:tcPr>
            <w:tcW w:w="3204" w:type="dxa"/>
            <w:vAlign w:val="center"/>
          </w:tcPr>
          <w:p w:rsidR="005D0006" w:rsidRPr="005D0006" w:rsidRDefault="005D0006" w:rsidP="002B3BF1">
            <w:pPr>
              <w:snapToGrid w:val="0"/>
              <w:spacing w:line="0" w:lineRule="atLeast"/>
              <w:rPr>
                <w:rFonts w:eastAsia="標楷體"/>
                <w:szCs w:val="24"/>
              </w:rPr>
            </w:pPr>
            <w:r w:rsidRPr="005D0006">
              <w:rPr>
                <w:rFonts w:eastAsia="標楷體"/>
                <w:szCs w:val="24"/>
              </w:rPr>
              <w:t>系統分析與設計</w:t>
            </w:r>
          </w:p>
          <w:p w:rsidR="005D0006" w:rsidRPr="005D0006" w:rsidRDefault="005D0006" w:rsidP="002B3BF1">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rsidR="005D0006" w:rsidRPr="005D0006" w:rsidRDefault="005D0006" w:rsidP="002B3BF1">
            <w:pPr>
              <w:spacing w:line="0" w:lineRule="atLeast"/>
              <w:rPr>
                <w:rFonts w:eastAsia="標楷體"/>
              </w:rPr>
            </w:pPr>
          </w:p>
        </w:tc>
      </w:tr>
      <w:tr w:rsidR="005D0006" w:rsidRPr="005D0006" w:rsidTr="002B3BF1">
        <w:trPr>
          <w:cantSplit/>
        </w:trPr>
        <w:tc>
          <w:tcPr>
            <w:tcW w:w="2640" w:type="dxa"/>
            <w:tcBorders>
              <w:left w:val="single" w:sz="8" w:space="0" w:color="auto"/>
            </w:tcBorders>
            <w:vAlign w:val="center"/>
          </w:tcPr>
          <w:p w:rsidR="005D0006" w:rsidRPr="005D0006" w:rsidRDefault="005D0006" w:rsidP="002B3BF1">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rsidR="005D0006" w:rsidRPr="005D0006" w:rsidRDefault="005D0006" w:rsidP="002B3BF1">
            <w:pPr>
              <w:spacing w:line="0" w:lineRule="atLeast"/>
              <w:jc w:val="center"/>
              <w:rPr>
                <w:rFonts w:eastAsia="標楷體"/>
              </w:rPr>
            </w:pPr>
            <w:r w:rsidRPr="005D0006">
              <w:rPr>
                <w:rFonts w:eastAsia="標楷體"/>
              </w:rPr>
              <w:t>50</w:t>
            </w:r>
          </w:p>
        </w:tc>
        <w:tc>
          <w:tcPr>
            <w:tcW w:w="3204" w:type="dxa"/>
            <w:vAlign w:val="center"/>
          </w:tcPr>
          <w:p w:rsidR="005D0006" w:rsidRPr="005D0006" w:rsidRDefault="005D0006" w:rsidP="002B3BF1">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rsidR="005D0006" w:rsidRPr="005D0006" w:rsidRDefault="005D0006" w:rsidP="002B3BF1">
            <w:pPr>
              <w:spacing w:line="0" w:lineRule="atLeast"/>
              <w:rPr>
                <w:rFonts w:eastAsia="標楷體"/>
              </w:rPr>
            </w:pPr>
          </w:p>
        </w:tc>
      </w:tr>
      <w:tr w:rsidR="005D0006" w:rsidRPr="005D0006" w:rsidTr="002B3BF1">
        <w:trPr>
          <w:cantSplit/>
        </w:trPr>
        <w:tc>
          <w:tcPr>
            <w:tcW w:w="2640" w:type="dxa"/>
            <w:tcBorders>
              <w:left w:val="single" w:sz="8" w:space="0" w:color="auto"/>
            </w:tcBorders>
            <w:vAlign w:val="center"/>
          </w:tcPr>
          <w:p w:rsidR="005D0006" w:rsidRPr="005D0006" w:rsidRDefault="005D0006" w:rsidP="002B3BF1">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Statistics (I)</w:t>
            </w:r>
          </w:p>
        </w:tc>
        <w:tc>
          <w:tcPr>
            <w:tcW w:w="960" w:type="dxa"/>
            <w:vAlign w:val="center"/>
          </w:tcPr>
          <w:p w:rsidR="005D0006" w:rsidRPr="005D0006" w:rsidRDefault="005D0006" w:rsidP="002B3BF1">
            <w:pPr>
              <w:spacing w:line="0" w:lineRule="atLeast"/>
              <w:jc w:val="center"/>
              <w:rPr>
                <w:rFonts w:eastAsia="標楷體"/>
              </w:rPr>
            </w:pPr>
            <w:r w:rsidRPr="005D0006">
              <w:rPr>
                <w:rFonts w:eastAsia="標楷體"/>
              </w:rPr>
              <w:t>50</w:t>
            </w:r>
          </w:p>
        </w:tc>
        <w:tc>
          <w:tcPr>
            <w:tcW w:w="3204" w:type="dxa"/>
            <w:vAlign w:val="center"/>
          </w:tcPr>
          <w:p w:rsidR="005D0006" w:rsidRPr="005D0006" w:rsidRDefault="005D0006" w:rsidP="002B3BF1">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rsidR="005D0006" w:rsidRPr="005D0006" w:rsidRDefault="005D0006" w:rsidP="002B3BF1">
            <w:pPr>
              <w:spacing w:line="0" w:lineRule="atLeast"/>
              <w:rPr>
                <w:rFonts w:eastAsia="標楷體"/>
              </w:rPr>
            </w:pPr>
          </w:p>
        </w:tc>
      </w:tr>
      <w:tr w:rsidR="005D0006" w:rsidRPr="005D0006" w:rsidTr="002B3BF1">
        <w:trPr>
          <w:cantSplit/>
        </w:trPr>
        <w:tc>
          <w:tcPr>
            <w:tcW w:w="2640" w:type="dxa"/>
            <w:tcBorders>
              <w:left w:val="single" w:sz="8" w:space="0" w:color="auto"/>
              <w:bottom w:val="single" w:sz="8" w:space="0" w:color="auto"/>
            </w:tcBorders>
            <w:vAlign w:val="center"/>
          </w:tcPr>
          <w:p w:rsidR="005D0006" w:rsidRPr="005D0006" w:rsidRDefault="005D0006" w:rsidP="002B3BF1">
            <w:pPr>
              <w:spacing w:line="0" w:lineRule="atLeast"/>
              <w:rPr>
                <w:rFonts w:eastAsia="標楷體"/>
              </w:rPr>
            </w:pPr>
          </w:p>
        </w:tc>
        <w:tc>
          <w:tcPr>
            <w:tcW w:w="960" w:type="dxa"/>
            <w:tcBorders>
              <w:bottom w:val="single" w:sz="8" w:space="0" w:color="auto"/>
            </w:tcBorders>
            <w:vAlign w:val="center"/>
          </w:tcPr>
          <w:p w:rsidR="005D0006" w:rsidRPr="005D0006" w:rsidRDefault="005D0006" w:rsidP="002B3BF1">
            <w:pPr>
              <w:spacing w:line="0" w:lineRule="atLeast"/>
              <w:jc w:val="center"/>
              <w:rPr>
                <w:rFonts w:eastAsia="標楷體"/>
              </w:rPr>
            </w:pPr>
          </w:p>
        </w:tc>
        <w:tc>
          <w:tcPr>
            <w:tcW w:w="3204" w:type="dxa"/>
            <w:tcBorders>
              <w:bottom w:val="single" w:sz="8" w:space="0" w:color="auto"/>
            </w:tcBorders>
            <w:vAlign w:val="center"/>
          </w:tcPr>
          <w:p w:rsidR="005D0006" w:rsidRPr="005D0006" w:rsidRDefault="005D0006" w:rsidP="002B3BF1">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rsidR="005D0006" w:rsidRPr="005D0006" w:rsidRDefault="005D0006" w:rsidP="002B3BF1">
            <w:pPr>
              <w:spacing w:line="0" w:lineRule="atLeast"/>
              <w:rPr>
                <w:rFonts w:eastAsia="標楷體"/>
              </w:rPr>
            </w:pPr>
            <w:r w:rsidRPr="005D0006">
              <w:rPr>
                <w:rFonts w:eastAsia="標楷體"/>
              </w:rPr>
              <w:t>符合本系大學部學生專業實習辦法之標準者，方得修習。</w:t>
            </w:r>
          </w:p>
          <w:p w:rsidR="005D0006" w:rsidRPr="005D0006" w:rsidRDefault="005D0006" w:rsidP="002B3BF1">
            <w:pPr>
              <w:spacing w:line="0" w:lineRule="atLeast"/>
              <w:rPr>
                <w:rFonts w:eastAsia="標楷體"/>
              </w:rPr>
            </w:pPr>
            <w:r w:rsidRPr="005D0006">
              <w:rPr>
                <w:rFonts w:eastAsia="標楷體"/>
                <w:color w:val="000000"/>
              </w:rPr>
              <w:t>Only for the student who has met the internship program standards.</w:t>
            </w:r>
          </w:p>
        </w:tc>
      </w:tr>
    </w:tbl>
    <w:p w:rsidR="005D0006" w:rsidRDefault="005D0006" w:rsidP="005D0006">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F84043" w:rsidRPr="001F71BB" w:rsidRDefault="00F84043" w:rsidP="00325782">
      <w:pPr>
        <w:spacing w:line="0" w:lineRule="atLeast"/>
        <w:ind w:right="32"/>
        <w:jc w:val="right"/>
        <w:rPr>
          <w:rFonts w:eastAsia="標楷體"/>
        </w:rPr>
      </w:pPr>
    </w:p>
    <w:sectPr w:rsidR="00F84043" w:rsidRPr="001F71BB" w:rsidSect="00324682">
      <w:footerReference w:type="even" r:id="rId8"/>
      <w:pgSz w:w="11906" w:h="16838" w:code="9"/>
      <w:pgMar w:top="71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7F" w:rsidRDefault="001B277F">
      <w:r>
        <w:separator/>
      </w:r>
    </w:p>
  </w:endnote>
  <w:endnote w:type="continuationSeparator" w:id="0">
    <w:p w:rsidR="001B277F" w:rsidRDefault="001B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CA" w:rsidRDefault="001756CA"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56CA" w:rsidRDefault="001756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7F" w:rsidRDefault="001B277F">
      <w:r>
        <w:separator/>
      </w:r>
    </w:p>
  </w:footnote>
  <w:footnote w:type="continuationSeparator" w:id="0">
    <w:p w:rsidR="001B277F" w:rsidRDefault="001B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26"/>
    <w:rsid w:val="00007BDE"/>
    <w:rsid w:val="00013041"/>
    <w:rsid w:val="0002219E"/>
    <w:rsid w:val="0002677C"/>
    <w:rsid w:val="00031A35"/>
    <w:rsid w:val="00035C2B"/>
    <w:rsid w:val="00042C53"/>
    <w:rsid w:val="000453B4"/>
    <w:rsid w:val="00051504"/>
    <w:rsid w:val="00054591"/>
    <w:rsid w:val="00063615"/>
    <w:rsid w:val="000674D4"/>
    <w:rsid w:val="00080840"/>
    <w:rsid w:val="00084F19"/>
    <w:rsid w:val="00086BA5"/>
    <w:rsid w:val="00094C80"/>
    <w:rsid w:val="000A67C8"/>
    <w:rsid w:val="000B07CC"/>
    <w:rsid w:val="000B7314"/>
    <w:rsid w:val="000C01C0"/>
    <w:rsid w:val="000C5E02"/>
    <w:rsid w:val="000D180D"/>
    <w:rsid w:val="000D3D75"/>
    <w:rsid w:val="000F027D"/>
    <w:rsid w:val="000F12ED"/>
    <w:rsid w:val="000F1BAE"/>
    <w:rsid w:val="000F26D3"/>
    <w:rsid w:val="00103943"/>
    <w:rsid w:val="0011304A"/>
    <w:rsid w:val="001134F0"/>
    <w:rsid w:val="001163AB"/>
    <w:rsid w:val="00116EEA"/>
    <w:rsid w:val="00126F4A"/>
    <w:rsid w:val="001327D1"/>
    <w:rsid w:val="001415B5"/>
    <w:rsid w:val="0014295E"/>
    <w:rsid w:val="00145562"/>
    <w:rsid w:val="0015154A"/>
    <w:rsid w:val="00155AF2"/>
    <w:rsid w:val="001644C1"/>
    <w:rsid w:val="00170325"/>
    <w:rsid w:val="001720ED"/>
    <w:rsid w:val="00172A3A"/>
    <w:rsid w:val="00174C33"/>
    <w:rsid w:val="001756CA"/>
    <w:rsid w:val="001769BF"/>
    <w:rsid w:val="001804F4"/>
    <w:rsid w:val="00195BA7"/>
    <w:rsid w:val="001A3936"/>
    <w:rsid w:val="001A3B7F"/>
    <w:rsid w:val="001B277F"/>
    <w:rsid w:val="001B2A5A"/>
    <w:rsid w:val="001D29EF"/>
    <w:rsid w:val="001D71E4"/>
    <w:rsid w:val="001E28C0"/>
    <w:rsid w:val="001E768D"/>
    <w:rsid w:val="001E76D6"/>
    <w:rsid w:val="001F1E5A"/>
    <w:rsid w:val="001F42AA"/>
    <w:rsid w:val="001F45E7"/>
    <w:rsid w:val="001F71BB"/>
    <w:rsid w:val="001F7AA7"/>
    <w:rsid w:val="0020484F"/>
    <w:rsid w:val="0021321B"/>
    <w:rsid w:val="002168B1"/>
    <w:rsid w:val="00221D78"/>
    <w:rsid w:val="002355E4"/>
    <w:rsid w:val="00240844"/>
    <w:rsid w:val="00241558"/>
    <w:rsid w:val="00253B24"/>
    <w:rsid w:val="00254F92"/>
    <w:rsid w:val="0025757D"/>
    <w:rsid w:val="00264E4A"/>
    <w:rsid w:val="002650B4"/>
    <w:rsid w:val="002672F1"/>
    <w:rsid w:val="002676E3"/>
    <w:rsid w:val="00267CE2"/>
    <w:rsid w:val="0027219D"/>
    <w:rsid w:val="0027488D"/>
    <w:rsid w:val="00275C7D"/>
    <w:rsid w:val="002770C9"/>
    <w:rsid w:val="002823BE"/>
    <w:rsid w:val="00283E9F"/>
    <w:rsid w:val="00291D78"/>
    <w:rsid w:val="002A3E53"/>
    <w:rsid w:val="002B3BF1"/>
    <w:rsid w:val="002C1E37"/>
    <w:rsid w:val="002D03BF"/>
    <w:rsid w:val="002D2061"/>
    <w:rsid w:val="00301B82"/>
    <w:rsid w:val="00301F1C"/>
    <w:rsid w:val="00305F9D"/>
    <w:rsid w:val="00311D68"/>
    <w:rsid w:val="00312AA5"/>
    <w:rsid w:val="00313182"/>
    <w:rsid w:val="00324682"/>
    <w:rsid w:val="00325782"/>
    <w:rsid w:val="00326282"/>
    <w:rsid w:val="0033214F"/>
    <w:rsid w:val="00336BEE"/>
    <w:rsid w:val="00337F0D"/>
    <w:rsid w:val="00340890"/>
    <w:rsid w:val="0034519C"/>
    <w:rsid w:val="00351425"/>
    <w:rsid w:val="00352AF3"/>
    <w:rsid w:val="00352BB9"/>
    <w:rsid w:val="00354112"/>
    <w:rsid w:val="00356DE7"/>
    <w:rsid w:val="00357377"/>
    <w:rsid w:val="00370DDD"/>
    <w:rsid w:val="00370EFE"/>
    <w:rsid w:val="00372106"/>
    <w:rsid w:val="00373451"/>
    <w:rsid w:val="00381824"/>
    <w:rsid w:val="0038245B"/>
    <w:rsid w:val="00382B96"/>
    <w:rsid w:val="00393048"/>
    <w:rsid w:val="0039739C"/>
    <w:rsid w:val="003A2E23"/>
    <w:rsid w:val="003A6E74"/>
    <w:rsid w:val="003D4536"/>
    <w:rsid w:val="004055E3"/>
    <w:rsid w:val="00407075"/>
    <w:rsid w:val="00407806"/>
    <w:rsid w:val="004164DB"/>
    <w:rsid w:val="00424A30"/>
    <w:rsid w:val="00443869"/>
    <w:rsid w:val="004500FC"/>
    <w:rsid w:val="00450683"/>
    <w:rsid w:val="00465F08"/>
    <w:rsid w:val="00470C4E"/>
    <w:rsid w:val="00471109"/>
    <w:rsid w:val="0047196D"/>
    <w:rsid w:val="004810B9"/>
    <w:rsid w:val="0048706B"/>
    <w:rsid w:val="004916FD"/>
    <w:rsid w:val="004A430B"/>
    <w:rsid w:val="004B4267"/>
    <w:rsid w:val="004B6963"/>
    <w:rsid w:val="004C7358"/>
    <w:rsid w:val="004C7977"/>
    <w:rsid w:val="004D27C9"/>
    <w:rsid w:val="004D5C06"/>
    <w:rsid w:val="004E40B9"/>
    <w:rsid w:val="004F4D30"/>
    <w:rsid w:val="00502F0A"/>
    <w:rsid w:val="0050429D"/>
    <w:rsid w:val="00514171"/>
    <w:rsid w:val="00516D7C"/>
    <w:rsid w:val="0052351A"/>
    <w:rsid w:val="005246A7"/>
    <w:rsid w:val="005505A1"/>
    <w:rsid w:val="005701A9"/>
    <w:rsid w:val="005741FE"/>
    <w:rsid w:val="00576F60"/>
    <w:rsid w:val="00577EA1"/>
    <w:rsid w:val="0058499B"/>
    <w:rsid w:val="00585601"/>
    <w:rsid w:val="00585A05"/>
    <w:rsid w:val="00591696"/>
    <w:rsid w:val="005A2046"/>
    <w:rsid w:val="005B2077"/>
    <w:rsid w:val="005B7E8F"/>
    <w:rsid w:val="005C6F4A"/>
    <w:rsid w:val="005D0006"/>
    <w:rsid w:val="005E4A75"/>
    <w:rsid w:val="005F4384"/>
    <w:rsid w:val="005F797D"/>
    <w:rsid w:val="0060058D"/>
    <w:rsid w:val="0061275E"/>
    <w:rsid w:val="00615FEB"/>
    <w:rsid w:val="00623F38"/>
    <w:rsid w:val="00640650"/>
    <w:rsid w:val="006430AC"/>
    <w:rsid w:val="006501C1"/>
    <w:rsid w:val="00651EDB"/>
    <w:rsid w:val="00662152"/>
    <w:rsid w:val="0066294A"/>
    <w:rsid w:val="00663D68"/>
    <w:rsid w:val="00674BDC"/>
    <w:rsid w:val="006949C8"/>
    <w:rsid w:val="006951BE"/>
    <w:rsid w:val="00695580"/>
    <w:rsid w:val="00695DEC"/>
    <w:rsid w:val="00697952"/>
    <w:rsid w:val="006B0D69"/>
    <w:rsid w:val="006C761B"/>
    <w:rsid w:val="006D11CF"/>
    <w:rsid w:val="006D22FF"/>
    <w:rsid w:val="006D66CB"/>
    <w:rsid w:val="006F3A2C"/>
    <w:rsid w:val="006F5621"/>
    <w:rsid w:val="00702FA7"/>
    <w:rsid w:val="00705B5A"/>
    <w:rsid w:val="00707927"/>
    <w:rsid w:val="007133AC"/>
    <w:rsid w:val="0071446E"/>
    <w:rsid w:val="007151C7"/>
    <w:rsid w:val="0071614D"/>
    <w:rsid w:val="00723648"/>
    <w:rsid w:val="00723882"/>
    <w:rsid w:val="0073075B"/>
    <w:rsid w:val="00731986"/>
    <w:rsid w:val="00741079"/>
    <w:rsid w:val="007416C8"/>
    <w:rsid w:val="00746296"/>
    <w:rsid w:val="0076576B"/>
    <w:rsid w:val="007713F4"/>
    <w:rsid w:val="00780A47"/>
    <w:rsid w:val="007A0396"/>
    <w:rsid w:val="007A44B2"/>
    <w:rsid w:val="007D1D69"/>
    <w:rsid w:val="007D4DE4"/>
    <w:rsid w:val="007D6FCB"/>
    <w:rsid w:val="007E663E"/>
    <w:rsid w:val="007F3056"/>
    <w:rsid w:val="008067DC"/>
    <w:rsid w:val="00807B4E"/>
    <w:rsid w:val="008202CF"/>
    <w:rsid w:val="00821A6F"/>
    <w:rsid w:val="00821F0F"/>
    <w:rsid w:val="00825E9B"/>
    <w:rsid w:val="00827577"/>
    <w:rsid w:val="0083136D"/>
    <w:rsid w:val="00835206"/>
    <w:rsid w:val="00840413"/>
    <w:rsid w:val="00842D37"/>
    <w:rsid w:val="00844BC5"/>
    <w:rsid w:val="008454EA"/>
    <w:rsid w:val="00850131"/>
    <w:rsid w:val="008515B4"/>
    <w:rsid w:val="008546C1"/>
    <w:rsid w:val="00857D6D"/>
    <w:rsid w:val="00863228"/>
    <w:rsid w:val="008678B8"/>
    <w:rsid w:val="008717E1"/>
    <w:rsid w:val="00876D54"/>
    <w:rsid w:val="00885EA7"/>
    <w:rsid w:val="00891A15"/>
    <w:rsid w:val="008A1575"/>
    <w:rsid w:val="008A7250"/>
    <w:rsid w:val="008A7F20"/>
    <w:rsid w:val="008B66D7"/>
    <w:rsid w:val="008B7AB9"/>
    <w:rsid w:val="008C519E"/>
    <w:rsid w:val="008C75B9"/>
    <w:rsid w:val="008C7FA5"/>
    <w:rsid w:val="008D6469"/>
    <w:rsid w:val="008E34F1"/>
    <w:rsid w:val="008F0EAD"/>
    <w:rsid w:val="008F2072"/>
    <w:rsid w:val="008F6A80"/>
    <w:rsid w:val="008F6AD1"/>
    <w:rsid w:val="00902B2C"/>
    <w:rsid w:val="0090447F"/>
    <w:rsid w:val="009049A8"/>
    <w:rsid w:val="009068C0"/>
    <w:rsid w:val="009259D6"/>
    <w:rsid w:val="00925C52"/>
    <w:rsid w:val="009335BB"/>
    <w:rsid w:val="00942BAE"/>
    <w:rsid w:val="00944D11"/>
    <w:rsid w:val="00951FD9"/>
    <w:rsid w:val="00952652"/>
    <w:rsid w:val="00953CD2"/>
    <w:rsid w:val="009541A3"/>
    <w:rsid w:val="00955649"/>
    <w:rsid w:val="00971CEB"/>
    <w:rsid w:val="00973D65"/>
    <w:rsid w:val="00986E12"/>
    <w:rsid w:val="009871B2"/>
    <w:rsid w:val="00987BE0"/>
    <w:rsid w:val="00995D5B"/>
    <w:rsid w:val="00996266"/>
    <w:rsid w:val="009A6F1E"/>
    <w:rsid w:val="009B65AA"/>
    <w:rsid w:val="009E6825"/>
    <w:rsid w:val="009F00CB"/>
    <w:rsid w:val="009F0102"/>
    <w:rsid w:val="009F1CE1"/>
    <w:rsid w:val="009F3409"/>
    <w:rsid w:val="009F3A0F"/>
    <w:rsid w:val="009F54C9"/>
    <w:rsid w:val="009F70AA"/>
    <w:rsid w:val="00A01498"/>
    <w:rsid w:val="00A03308"/>
    <w:rsid w:val="00A164B1"/>
    <w:rsid w:val="00A20F1B"/>
    <w:rsid w:val="00A37D2B"/>
    <w:rsid w:val="00A41B45"/>
    <w:rsid w:val="00A4509B"/>
    <w:rsid w:val="00A53C9A"/>
    <w:rsid w:val="00A54FC0"/>
    <w:rsid w:val="00A559D9"/>
    <w:rsid w:val="00A573AA"/>
    <w:rsid w:val="00A83C33"/>
    <w:rsid w:val="00A87D25"/>
    <w:rsid w:val="00AA0404"/>
    <w:rsid w:val="00AA4BD1"/>
    <w:rsid w:val="00AB2DB3"/>
    <w:rsid w:val="00AB4FBE"/>
    <w:rsid w:val="00AB558A"/>
    <w:rsid w:val="00AD12F3"/>
    <w:rsid w:val="00AE2B5B"/>
    <w:rsid w:val="00AF096D"/>
    <w:rsid w:val="00AF0A20"/>
    <w:rsid w:val="00AF3776"/>
    <w:rsid w:val="00B01C2F"/>
    <w:rsid w:val="00B2278E"/>
    <w:rsid w:val="00B22A59"/>
    <w:rsid w:val="00B335C4"/>
    <w:rsid w:val="00B33B39"/>
    <w:rsid w:val="00B36D67"/>
    <w:rsid w:val="00B42FD4"/>
    <w:rsid w:val="00B44917"/>
    <w:rsid w:val="00B46C5D"/>
    <w:rsid w:val="00B57F16"/>
    <w:rsid w:val="00B70544"/>
    <w:rsid w:val="00B76D32"/>
    <w:rsid w:val="00B84C5E"/>
    <w:rsid w:val="00B85D65"/>
    <w:rsid w:val="00BA3D09"/>
    <w:rsid w:val="00BA716F"/>
    <w:rsid w:val="00BE0E2C"/>
    <w:rsid w:val="00BE1497"/>
    <w:rsid w:val="00BE6E98"/>
    <w:rsid w:val="00C15856"/>
    <w:rsid w:val="00C17008"/>
    <w:rsid w:val="00C215BF"/>
    <w:rsid w:val="00C22E77"/>
    <w:rsid w:val="00C32A3E"/>
    <w:rsid w:val="00C4161D"/>
    <w:rsid w:val="00C52A68"/>
    <w:rsid w:val="00C7114D"/>
    <w:rsid w:val="00C723A2"/>
    <w:rsid w:val="00C763B2"/>
    <w:rsid w:val="00C7793D"/>
    <w:rsid w:val="00C85E6E"/>
    <w:rsid w:val="00C9248B"/>
    <w:rsid w:val="00C94243"/>
    <w:rsid w:val="00CA11C5"/>
    <w:rsid w:val="00CA2781"/>
    <w:rsid w:val="00CA2DBC"/>
    <w:rsid w:val="00CA6697"/>
    <w:rsid w:val="00CA675C"/>
    <w:rsid w:val="00CA7325"/>
    <w:rsid w:val="00CB2301"/>
    <w:rsid w:val="00CC30CD"/>
    <w:rsid w:val="00CD1A98"/>
    <w:rsid w:val="00CE4832"/>
    <w:rsid w:val="00CF52BB"/>
    <w:rsid w:val="00D02712"/>
    <w:rsid w:val="00D05E20"/>
    <w:rsid w:val="00D12195"/>
    <w:rsid w:val="00D177D4"/>
    <w:rsid w:val="00D202AE"/>
    <w:rsid w:val="00D226FD"/>
    <w:rsid w:val="00D2369D"/>
    <w:rsid w:val="00D27907"/>
    <w:rsid w:val="00D32C15"/>
    <w:rsid w:val="00D417F4"/>
    <w:rsid w:val="00D42656"/>
    <w:rsid w:val="00D42C2E"/>
    <w:rsid w:val="00D45061"/>
    <w:rsid w:val="00D57C65"/>
    <w:rsid w:val="00D602CF"/>
    <w:rsid w:val="00D62C5A"/>
    <w:rsid w:val="00D66A90"/>
    <w:rsid w:val="00D72288"/>
    <w:rsid w:val="00D75EA3"/>
    <w:rsid w:val="00D76373"/>
    <w:rsid w:val="00D908D8"/>
    <w:rsid w:val="00DB196C"/>
    <w:rsid w:val="00DC0E84"/>
    <w:rsid w:val="00DC34B2"/>
    <w:rsid w:val="00DC4BAB"/>
    <w:rsid w:val="00DC774C"/>
    <w:rsid w:val="00DD0360"/>
    <w:rsid w:val="00DD39DD"/>
    <w:rsid w:val="00DD702F"/>
    <w:rsid w:val="00DF0326"/>
    <w:rsid w:val="00DF42EB"/>
    <w:rsid w:val="00DF50E5"/>
    <w:rsid w:val="00E07234"/>
    <w:rsid w:val="00E124B1"/>
    <w:rsid w:val="00E26688"/>
    <w:rsid w:val="00E423CF"/>
    <w:rsid w:val="00E43303"/>
    <w:rsid w:val="00E52F29"/>
    <w:rsid w:val="00E575D6"/>
    <w:rsid w:val="00E63513"/>
    <w:rsid w:val="00E670A6"/>
    <w:rsid w:val="00E919C9"/>
    <w:rsid w:val="00E96154"/>
    <w:rsid w:val="00EA6F27"/>
    <w:rsid w:val="00EA708B"/>
    <w:rsid w:val="00EB70D3"/>
    <w:rsid w:val="00EB7CB0"/>
    <w:rsid w:val="00EC17E8"/>
    <w:rsid w:val="00EC523C"/>
    <w:rsid w:val="00EC5EF5"/>
    <w:rsid w:val="00EC67B5"/>
    <w:rsid w:val="00ED7502"/>
    <w:rsid w:val="00EF48F2"/>
    <w:rsid w:val="00EF571C"/>
    <w:rsid w:val="00F051C7"/>
    <w:rsid w:val="00F1033D"/>
    <w:rsid w:val="00F114E0"/>
    <w:rsid w:val="00F11A8C"/>
    <w:rsid w:val="00F143D1"/>
    <w:rsid w:val="00F15DEC"/>
    <w:rsid w:val="00F241FA"/>
    <w:rsid w:val="00F26F15"/>
    <w:rsid w:val="00F31BA2"/>
    <w:rsid w:val="00F435CE"/>
    <w:rsid w:val="00F43A54"/>
    <w:rsid w:val="00F449FC"/>
    <w:rsid w:val="00F4756E"/>
    <w:rsid w:val="00F50CFE"/>
    <w:rsid w:val="00F52970"/>
    <w:rsid w:val="00F61E85"/>
    <w:rsid w:val="00F7155A"/>
    <w:rsid w:val="00F72C0B"/>
    <w:rsid w:val="00F80422"/>
    <w:rsid w:val="00F80CC9"/>
    <w:rsid w:val="00F84043"/>
    <w:rsid w:val="00F86443"/>
    <w:rsid w:val="00F904F4"/>
    <w:rsid w:val="00F91E41"/>
    <w:rsid w:val="00F96F3A"/>
    <w:rsid w:val="00FA2650"/>
    <w:rsid w:val="00FA385E"/>
    <w:rsid w:val="00FA472A"/>
    <w:rsid w:val="00FA6065"/>
    <w:rsid w:val="00FB4315"/>
    <w:rsid w:val="00FC463F"/>
    <w:rsid w:val="00FC60F6"/>
    <w:rsid w:val="00FD1524"/>
    <w:rsid w:val="00FD2D83"/>
    <w:rsid w:val="00FD4FF5"/>
    <w:rsid w:val="00FD7A0B"/>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391"/>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027636957">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33D7-EA15-4154-A1B5-FFB19152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1730</Words>
  <Characters>9867</Characters>
  <Application>Microsoft Office Word</Application>
  <DocSecurity>0</DocSecurity>
  <Lines>82</Lines>
  <Paragraphs>23</Paragraphs>
  <ScaleCrop>false</ScaleCrop>
  <Company>元智工學院</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劉芷涵</cp:lastModifiedBy>
  <cp:revision>7</cp:revision>
  <cp:lastPrinted>2018-01-18T07:36:00Z</cp:lastPrinted>
  <dcterms:created xsi:type="dcterms:W3CDTF">2021-09-29T02:54:00Z</dcterms:created>
  <dcterms:modified xsi:type="dcterms:W3CDTF">2021-12-10T02:32:00Z</dcterms:modified>
</cp:coreProperties>
</file>