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4E" w:rsidRPr="00AC00C6" w:rsidRDefault="0091584E" w:rsidP="0091584E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元智大學資訊學院與</w:t>
      </w:r>
      <w:r>
        <w:rPr>
          <w:rFonts w:ascii="Times New Roman" w:hAnsi="Times New Roman" w:cs="Times New Roman" w:hint="eastAsia"/>
          <w:b/>
          <w:sz w:val="32"/>
          <w:szCs w:val="32"/>
        </w:rPr>
        <w:t>雲南</w:t>
      </w:r>
      <w:r w:rsidRPr="00AC00C6">
        <w:rPr>
          <w:rFonts w:ascii="Times New Roman" w:hAnsi="Times New Roman" w:cs="Times New Roman"/>
          <w:b/>
          <w:sz w:val="32"/>
          <w:szCs w:val="32"/>
        </w:rPr>
        <w:t>大學</w:t>
      </w:r>
      <w:r>
        <w:rPr>
          <w:rFonts w:ascii="Times New Roman" w:hAnsi="Times New Roman" w:cs="Times New Roman" w:hint="eastAsia"/>
          <w:b/>
          <w:sz w:val="32"/>
          <w:szCs w:val="32"/>
        </w:rPr>
        <w:t>資訊</w:t>
      </w:r>
      <w:r w:rsidRPr="00AC00C6">
        <w:rPr>
          <w:rFonts w:ascii="Times New Roman" w:hAnsi="Times New Roman" w:cs="Times New Roman"/>
          <w:b/>
          <w:sz w:val="32"/>
          <w:szCs w:val="32"/>
        </w:rPr>
        <w:t>學院雙聯學制</w:t>
      </w:r>
    </w:p>
    <w:p w:rsidR="0091584E" w:rsidRPr="00AC00C6" w:rsidRDefault="0091584E" w:rsidP="0091584E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資訊管理學系</w:t>
      </w:r>
      <w:r w:rsidRPr="00AC00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00C6">
        <w:rPr>
          <w:rFonts w:ascii="Times New Roman" w:hAnsi="Times New Roman" w:cs="Times New Roman"/>
          <w:b/>
          <w:sz w:val="32"/>
          <w:szCs w:val="32"/>
        </w:rPr>
        <w:t>碩士班</w:t>
      </w:r>
      <w:r w:rsidRPr="00AC00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00C6">
        <w:rPr>
          <w:rFonts w:ascii="Times New Roman" w:hAnsi="Times New Roman" w:cs="Times New Roman"/>
          <w:b/>
          <w:sz w:val="32"/>
          <w:szCs w:val="32"/>
        </w:rPr>
        <w:t>修課計畫</w:t>
      </w:r>
    </w:p>
    <w:p w:rsidR="0091584E" w:rsidRDefault="0091584E" w:rsidP="0091584E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（</w:t>
      </w:r>
      <w:r w:rsidRPr="00AC00C6">
        <w:rPr>
          <w:rFonts w:ascii="Times New Roman" w:hAnsi="Times New Roman" w:cs="Times New Roman"/>
          <w:b/>
          <w:sz w:val="32"/>
          <w:szCs w:val="32"/>
        </w:rPr>
        <w:t>10</w:t>
      </w:r>
      <w:r w:rsidR="00B2505F">
        <w:rPr>
          <w:rFonts w:ascii="Times New Roman" w:hAnsi="Times New Roman" w:cs="Times New Roman" w:hint="eastAsia"/>
          <w:b/>
          <w:sz w:val="32"/>
          <w:szCs w:val="32"/>
        </w:rPr>
        <w:t>5</w:t>
      </w:r>
      <w:r w:rsidRPr="00AC00C6">
        <w:rPr>
          <w:rFonts w:ascii="Times New Roman" w:hAnsi="Times New Roman" w:cs="Times New Roman"/>
          <w:b/>
          <w:sz w:val="32"/>
          <w:szCs w:val="32"/>
        </w:rPr>
        <w:t>學年度入學新生適用）</w:t>
      </w:r>
    </w:p>
    <w:p w:rsidR="007320F0" w:rsidRPr="00AC00C6" w:rsidRDefault="007320F0" w:rsidP="0091584E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2804" w:rsidRDefault="008D2804" w:rsidP="008D2804">
      <w:pPr>
        <w:pStyle w:val="Web"/>
        <w:spacing w:after="0"/>
        <w:jc w:val="right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 xml:space="preserve">105.04.20 </w:t>
      </w:r>
      <w:r>
        <w:rPr>
          <w:rFonts w:eastAsia="標楷體" w:hint="eastAsia"/>
          <w:sz w:val="20"/>
        </w:rPr>
        <w:t>一</w:t>
      </w:r>
      <w:r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eastAsia="標楷體" w:hint="eastAsia"/>
          <w:sz w:val="20"/>
        </w:rPr>
        <w:t>四學年度第五次教務會議通過</w:t>
      </w:r>
    </w:p>
    <w:p w:rsidR="0091584E" w:rsidRPr="007320F0" w:rsidRDefault="0091584E" w:rsidP="0091584E">
      <w:pPr>
        <w:rPr>
          <w:rFonts w:ascii="Times New Roman" w:hAnsi="Times New Roman" w:cs="Times New Roman"/>
          <w:b/>
          <w:bCs/>
          <w:kern w:val="0"/>
          <w:szCs w:val="24"/>
        </w:rPr>
      </w:pPr>
      <w:bookmarkStart w:id="0" w:name="_GoBack"/>
      <w:bookmarkEnd w:id="0"/>
    </w:p>
    <w:p w:rsidR="0091584E" w:rsidRPr="00AC00C6" w:rsidRDefault="0091584E" w:rsidP="0091584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0C6">
        <w:rPr>
          <w:rFonts w:ascii="Times New Roman" w:hAnsi="Times New Roman" w:cs="Times New Roman"/>
          <w:b/>
          <w:sz w:val="28"/>
          <w:szCs w:val="28"/>
          <w:u w:val="single"/>
        </w:rPr>
        <w:t>畢業要求：</w:t>
      </w:r>
    </w:p>
    <w:p w:rsidR="0091584E" w:rsidRPr="00AC00C6" w:rsidRDefault="0091584E" w:rsidP="0091584E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修習</w:t>
      </w:r>
      <w:r w:rsidRPr="00AC00C6">
        <w:rPr>
          <w:rFonts w:ascii="Times New Roman" w:hAnsi="Times New Roman" w:cs="Times New Roman"/>
          <w:szCs w:val="24"/>
        </w:rPr>
        <w:t>12</w:t>
      </w:r>
      <w:r w:rsidRPr="00AC00C6">
        <w:rPr>
          <w:rFonts w:ascii="Times New Roman" w:hAnsi="Times New Roman" w:cs="Times New Roman"/>
          <w:szCs w:val="24"/>
        </w:rPr>
        <w:t>學分，</w:t>
      </w:r>
      <w:r w:rsidRPr="00AC00C6">
        <w:rPr>
          <w:rFonts w:ascii="Times New Roman" w:hAnsi="Times New Roman" w:cs="Times New Roman"/>
          <w:szCs w:val="24"/>
        </w:rPr>
        <w:t>4</w:t>
      </w:r>
      <w:r w:rsidRPr="00AC00C6">
        <w:rPr>
          <w:rFonts w:ascii="Times New Roman" w:hAnsi="Times New Roman" w:cs="Times New Roman"/>
          <w:szCs w:val="24"/>
        </w:rPr>
        <w:t>門課。</w:t>
      </w:r>
    </w:p>
    <w:p w:rsidR="0091584E" w:rsidRDefault="0091584E" w:rsidP="0091584E">
      <w:pPr>
        <w:ind w:firstLineChars="50" w:firstLine="120"/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‧</w:t>
      </w:r>
      <w:r>
        <w:rPr>
          <w:rFonts w:ascii="Times New Roman" w:hAnsi="Times New Roman" w:cs="Times New Roman" w:hint="eastAsia"/>
          <w:szCs w:val="24"/>
        </w:rPr>
        <w:t>2</w:t>
      </w:r>
      <w:r w:rsidRPr="00AC00C6">
        <w:rPr>
          <w:rFonts w:ascii="Times New Roman" w:hAnsi="Times New Roman" w:cs="Times New Roman"/>
          <w:szCs w:val="24"/>
        </w:rPr>
        <w:t>門</w:t>
      </w:r>
      <w:r>
        <w:rPr>
          <w:rFonts w:ascii="Times New Roman" w:hAnsi="Times New Roman" w:cs="Times New Roman" w:hint="eastAsia"/>
          <w:szCs w:val="24"/>
        </w:rPr>
        <w:t>必修</w:t>
      </w:r>
      <w:r w:rsidRPr="00AC00C6">
        <w:rPr>
          <w:rFonts w:ascii="Times New Roman" w:hAnsi="Times New Roman" w:cs="Times New Roman"/>
          <w:szCs w:val="24"/>
        </w:rPr>
        <w:t>課，</w:t>
      </w:r>
      <w:r>
        <w:rPr>
          <w:rFonts w:ascii="Times New Roman" w:hAnsi="Times New Roman" w:cs="Times New Roman" w:hint="eastAsia"/>
          <w:szCs w:val="24"/>
        </w:rPr>
        <w:t>6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91584E" w:rsidRPr="00AC00C6" w:rsidRDefault="0091584E" w:rsidP="0091584E">
      <w:pPr>
        <w:ind w:firstLineChars="50" w:firstLine="120"/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‧</w:t>
      </w:r>
      <w:r w:rsidRPr="00AC00C6">
        <w:rPr>
          <w:rFonts w:ascii="Times New Roman" w:hAnsi="Times New Roman" w:cs="Times New Roman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門核心課，</w:t>
      </w:r>
      <w:r w:rsidRPr="00AC00C6">
        <w:rPr>
          <w:rFonts w:ascii="Times New Roman" w:hAnsi="Times New Roman" w:cs="Times New Roman"/>
          <w:szCs w:val="24"/>
        </w:rPr>
        <w:t>3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91584E" w:rsidRPr="00AC00C6" w:rsidRDefault="0091584E" w:rsidP="0091584E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 xml:space="preserve"> </w:t>
      </w:r>
      <w:r w:rsidRPr="00AC00C6">
        <w:rPr>
          <w:rFonts w:ascii="新細明體" w:eastAsia="新細明體" w:hAnsi="新細明體" w:cs="新細明體" w:hint="eastAsia"/>
          <w:szCs w:val="24"/>
        </w:rPr>
        <w:t>‧</w:t>
      </w:r>
      <w:r w:rsidRPr="0021127B">
        <w:rPr>
          <w:rFonts w:ascii="Times New Roman" w:hAnsi="Times New Roman" w:cs="Times New Roman" w:hint="eastAsia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門選修課，</w:t>
      </w:r>
      <w:r>
        <w:rPr>
          <w:rFonts w:ascii="Times New Roman" w:hAnsi="Times New Roman" w:cs="Times New Roman" w:hint="eastAsia"/>
          <w:szCs w:val="24"/>
        </w:rPr>
        <w:t>3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91584E" w:rsidRDefault="0091584E" w:rsidP="0091584E">
      <w:pPr>
        <w:ind w:firstLineChars="50" w:firstLine="120"/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‧</w:t>
      </w:r>
      <w:r w:rsidRPr="00AC00C6">
        <w:rPr>
          <w:rFonts w:ascii="Times New Roman" w:hAnsi="Times New Roman" w:cs="Times New Roman"/>
          <w:szCs w:val="24"/>
        </w:rPr>
        <w:t>若入學年度有新開課程，擇採學分抵免方式辦理。</w:t>
      </w:r>
    </w:p>
    <w:p w:rsidR="006C622D" w:rsidRPr="00792D5F" w:rsidRDefault="006C622D" w:rsidP="006C622D">
      <w:pPr>
        <w:rPr>
          <w:rFonts w:ascii="Times New Roman" w:hAnsi="Times New Roman" w:cs="Times New Roman"/>
          <w:b/>
          <w:szCs w:val="24"/>
        </w:rPr>
      </w:pPr>
      <w:r w:rsidRPr="00792D5F">
        <w:rPr>
          <w:rFonts w:ascii="新細明體" w:eastAsia="新細明體" w:hAnsi="新細明體" w:cs="新細明體" w:hint="eastAsia"/>
          <w:b/>
          <w:szCs w:val="24"/>
        </w:rPr>
        <w:t>※</w:t>
      </w:r>
      <w:r>
        <w:rPr>
          <w:rFonts w:ascii="新細明體" w:eastAsia="新細明體" w:hAnsi="新細明體" w:cs="新細明體" w:hint="eastAsia"/>
          <w:b/>
          <w:szCs w:val="24"/>
        </w:rPr>
        <w:t>碩</w:t>
      </w:r>
      <w:r w:rsidRPr="00792D5F">
        <w:rPr>
          <w:rFonts w:ascii="新細明體" w:eastAsia="新細明體" w:hAnsi="新細明體" w:cs="新細明體" w:hint="eastAsia"/>
          <w:b/>
          <w:szCs w:val="24"/>
        </w:rPr>
        <w:t>士</w:t>
      </w:r>
      <w:r w:rsidRPr="00792D5F">
        <w:rPr>
          <w:rFonts w:ascii="Times New Roman" w:hAnsi="Times New Roman" w:cs="Times New Roman" w:hint="eastAsia"/>
          <w:b/>
          <w:kern w:val="0"/>
          <w:szCs w:val="24"/>
        </w:rPr>
        <w:t>生須依本校學術研究倫理教育課程實施要點規定，於入學第一學期結束前完成學術研究倫理教育課程，最遲須於申請學位口試前補修完成，未完成本課程，不得申請學位口試。</w:t>
      </w:r>
    </w:p>
    <w:p w:rsidR="0091584E" w:rsidRPr="00AC00C6" w:rsidRDefault="0091584E" w:rsidP="0091584E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畢業授予「管理學碩士」</w:t>
      </w:r>
      <w:r w:rsidRPr="00AC00C6">
        <w:rPr>
          <w:rFonts w:ascii="Times New Roman" w:hAnsi="Times New Roman" w:cs="Times New Roman"/>
          <w:szCs w:val="24"/>
        </w:rPr>
        <w:t>(M.S.)</w:t>
      </w:r>
      <w:r w:rsidRPr="00AC00C6">
        <w:rPr>
          <w:rFonts w:ascii="Times New Roman" w:hAnsi="Times New Roman" w:cs="Times New Roman"/>
          <w:szCs w:val="24"/>
        </w:rPr>
        <w:t>學位。</w:t>
      </w:r>
    </w:p>
    <w:p w:rsidR="0091584E" w:rsidRPr="00AC00C6" w:rsidRDefault="0091584E" w:rsidP="0091584E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碩士論文之進行與要求悉依「碩博士共同指導協議書」與「元智大學資管系碩士班修業規定」辦理。</w:t>
      </w:r>
    </w:p>
    <w:p w:rsidR="0091584E" w:rsidRPr="00AC00C6" w:rsidRDefault="0091584E" w:rsidP="0091584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0C6">
        <w:rPr>
          <w:rFonts w:ascii="Times New Roman" w:hAnsi="Times New Roman" w:cs="Times New Roman"/>
          <w:b/>
          <w:sz w:val="28"/>
          <w:szCs w:val="28"/>
          <w:u w:val="single"/>
        </w:rPr>
        <w:t>課程架構：</w:t>
      </w:r>
    </w:p>
    <w:p w:rsidR="0091584E" w:rsidRDefault="0091584E" w:rsidP="0091584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必修課程（</w:t>
      </w:r>
      <w:r>
        <w:rPr>
          <w:rFonts w:ascii="Times New Roman" w:hAnsi="Times New Roman" w:cs="Times New Roman" w:hint="eastAsia"/>
          <w:szCs w:val="24"/>
        </w:rPr>
        <w:t>2</w:t>
      </w:r>
      <w:r>
        <w:rPr>
          <w:rFonts w:ascii="Times New Roman" w:hAnsi="Times New Roman" w:cs="Times New Roman" w:hint="eastAsia"/>
          <w:szCs w:val="24"/>
        </w:rPr>
        <w:t>門）</w:t>
      </w:r>
    </w:p>
    <w:tbl>
      <w:tblPr>
        <w:tblW w:w="7908" w:type="dxa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4"/>
        <w:gridCol w:w="3954"/>
      </w:tblGrid>
      <w:tr w:rsidR="0091584E" w:rsidRPr="00AC00C6" w:rsidTr="00B94DCC">
        <w:trPr>
          <w:cantSplit/>
          <w:trHeight w:hRule="exact" w:val="520"/>
        </w:trPr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二上</w:t>
            </w:r>
          </w:p>
        </w:tc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二下</w:t>
            </w:r>
          </w:p>
        </w:tc>
      </w:tr>
      <w:tr w:rsidR="0091584E" w:rsidRPr="00AC00C6" w:rsidTr="00B94DCC">
        <w:trPr>
          <w:cantSplit/>
          <w:trHeight w:hRule="exact" w:val="920"/>
        </w:trPr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碩士論文</w:t>
            </w:r>
          </w:p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碩士論文</w:t>
            </w:r>
          </w:p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</w:tbl>
    <w:p w:rsidR="0091584E" w:rsidRPr="00941816" w:rsidRDefault="0091584E" w:rsidP="0091584E">
      <w:pPr>
        <w:rPr>
          <w:rFonts w:ascii="Times New Roman" w:hAnsi="Times New Roman" w:cs="Times New Roman"/>
          <w:szCs w:val="24"/>
        </w:rPr>
      </w:pPr>
    </w:p>
    <w:p w:rsidR="003F1D26" w:rsidRPr="00AC00C6" w:rsidRDefault="003F1D26" w:rsidP="003F1D26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>核心課程（任選</w:t>
      </w:r>
      <w:r w:rsidRPr="00AC00C6">
        <w:rPr>
          <w:rFonts w:ascii="Times New Roman" w:hAnsi="Times New Roman" w:cs="Times New Roman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門）</w:t>
      </w:r>
    </w:p>
    <w:tbl>
      <w:tblPr>
        <w:tblW w:w="7908" w:type="dxa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3"/>
        <w:gridCol w:w="2023"/>
        <w:gridCol w:w="2023"/>
        <w:gridCol w:w="1839"/>
      </w:tblGrid>
      <w:tr w:rsidR="003F1D26" w:rsidRPr="00AC00C6" w:rsidTr="00A31EC2">
        <w:trPr>
          <w:cantSplit/>
          <w:trHeight w:hRule="exact" w:val="759"/>
        </w:trPr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管理學程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資訊科技學程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創新學程</w:t>
            </w:r>
          </w:p>
        </w:tc>
        <w:tc>
          <w:tcPr>
            <w:tcW w:w="1839" w:type="dxa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大數據商業智慧分析學程</w:t>
            </w:r>
          </w:p>
        </w:tc>
      </w:tr>
      <w:tr w:rsidR="003F1D26" w:rsidRPr="00AC00C6" w:rsidTr="00A31EC2">
        <w:trPr>
          <w:cantSplit/>
          <w:trHeight w:hRule="exact" w:val="920"/>
        </w:trPr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資訊管理專題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計量決策專題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資訊產業與管制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  <w:vAlign w:val="center"/>
          </w:tcPr>
          <w:p w:rsidR="003F1D2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416A7">
              <w:rPr>
                <w:rFonts w:ascii="Times New Roman" w:hAnsi="Times New Roman" w:cs="Times New Roman" w:hint="eastAsia"/>
                <w:szCs w:val="24"/>
              </w:rPr>
              <w:t>資料科學導論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3F1D26" w:rsidRPr="00AC00C6" w:rsidTr="00A31EC2">
        <w:trPr>
          <w:cantSplit/>
          <w:trHeight w:hRule="exact" w:val="920"/>
        </w:trPr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企業管理專題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資料庫專題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D6F7E">
              <w:rPr>
                <w:rFonts w:ascii="Times New Roman" w:hAnsi="Times New Roman" w:cs="Times New Roman" w:hint="eastAsia"/>
                <w:szCs w:val="24"/>
              </w:rPr>
              <w:t>資訊與社會創新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數據分析</w:t>
            </w:r>
          </w:p>
          <w:p w:rsidR="003F1D26" w:rsidRPr="001D6F7E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</w:tbl>
    <w:p w:rsidR="003F1D26" w:rsidRDefault="003F1D26" w:rsidP="003F1D26">
      <w:pPr>
        <w:rPr>
          <w:rFonts w:ascii="Times New Roman" w:hAnsi="Times New Roman" w:cs="Times New Roman"/>
        </w:rPr>
      </w:pPr>
    </w:p>
    <w:p w:rsidR="003F1D26" w:rsidRDefault="003F1D26" w:rsidP="003F1D26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F1D26" w:rsidRPr="00AC00C6" w:rsidRDefault="003F1D26" w:rsidP="003F1D26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lastRenderedPageBreak/>
        <w:t>選修課程（任選</w:t>
      </w:r>
      <w:r>
        <w:rPr>
          <w:rFonts w:ascii="Times New Roman" w:hAnsi="Times New Roman" w:cs="Times New Roman" w:hint="eastAsia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門）</w:t>
      </w:r>
    </w:p>
    <w:tbl>
      <w:tblPr>
        <w:tblW w:w="7908" w:type="dxa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3"/>
        <w:gridCol w:w="2023"/>
        <w:gridCol w:w="2023"/>
        <w:gridCol w:w="1839"/>
      </w:tblGrid>
      <w:tr w:rsidR="003F1D26" w:rsidRPr="00AC00C6" w:rsidTr="00A31EC2">
        <w:trPr>
          <w:cantSplit/>
          <w:trHeight w:hRule="exact" w:val="852"/>
        </w:trPr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管理學程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資訊科技學程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創新學程</w:t>
            </w:r>
          </w:p>
        </w:tc>
        <w:tc>
          <w:tcPr>
            <w:tcW w:w="1839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大數據商業智慧分析學程</w:t>
            </w:r>
          </w:p>
        </w:tc>
      </w:tr>
      <w:tr w:rsidR="003F1D26" w:rsidRPr="00AC00C6" w:rsidTr="00A31EC2">
        <w:trPr>
          <w:cantSplit/>
          <w:trHeight w:hRule="exact" w:val="1184"/>
        </w:trPr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企業研究方法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計算與機率式學習及其應用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全球化與產業發展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  <w:vAlign w:val="center"/>
          </w:tcPr>
          <w:p w:rsidR="003F1D26" w:rsidRDefault="003F1D26" w:rsidP="00A31EC2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文本與網頁分析</w:t>
            </w:r>
          </w:p>
          <w:p w:rsidR="003F1D26" w:rsidRDefault="003F1D26" w:rsidP="00A31EC2">
            <w:pPr>
              <w:jc w:val="center"/>
              <w:rPr>
                <w:rFonts w:ascii="細明體" w:eastAsia="細明體" w:hAnsi="細明體" w:cs="新細明體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3F1D26" w:rsidRPr="00AC00C6" w:rsidTr="00A31EC2">
        <w:trPr>
          <w:cantSplit/>
          <w:trHeight w:hRule="exact" w:val="1079"/>
        </w:trPr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人力資源管理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知識探勘與資料剖析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資訊倫理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  <w:vAlign w:val="center"/>
          </w:tcPr>
          <w:p w:rsidR="003F1D26" w:rsidRDefault="003F1D26" w:rsidP="00A31EC2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行銷資料分析</w:t>
            </w:r>
          </w:p>
          <w:p w:rsidR="003F1D26" w:rsidRDefault="003F1D26" w:rsidP="00A31EC2">
            <w:pPr>
              <w:jc w:val="center"/>
              <w:rPr>
                <w:rFonts w:ascii="細明體" w:eastAsia="細明體" w:hAnsi="細明體" w:cs="新細明體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3F1D26" w:rsidRPr="00AC00C6" w:rsidTr="00A31EC2">
        <w:trPr>
          <w:cantSplit/>
          <w:trHeight w:hRule="exact" w:val="920"/>
        </w:trPr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醫療資訊系統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基因演算法則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數位匯流與法律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  <w:vAlign w:val="center"/>
          </w:tcPr>
          <w:p w:rsidR="003F1D26" w:rsidRDefault="003F1D26" w:rsidP="00A31EC2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金融資料分析</w:t>
            </w:r>
          </w:p>
          <w:p w:rsidR="003F1D26" w:rsidRDefault="003F1D26" w:rsidP="00A31EC2">
            <w:pPr>
              <w:jc w:val="center"/>
              <w:rPr>
                <w:rFonts w:ascii="細明體" w:eastAsia="細明體" w:hAnsi="細明體" w:cs="新細明體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3F1D26" w:rsidRPr="00AC00C6" w:rsidTr="00A31EC2">
        <w:trPr>
          <w:cantSplit/>
          <w:trHeight w:hRule="exact" w:val="920"/>
        </w:trPr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資訊技術管理專題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計算式智慧專題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智慧財產權法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1D26" w:rsidRPr="00AC00C6" w:rsidTr="00A31EC2">
        <w:trPr>
          <w:cantSplit/>
          <w:trHeight w:hRule="exact" w:val="1120"/>
        </w:trPr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商業智慧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模糊系統理論及應用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數位落差專題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1D26" w:rsidRPr="00AC00C6" w:rsidTr="00A31EC2">
        <w:trPr>
          <w:cantSplit/>
          <w:trHeight w:hRule="exact" w:val="920"/>
        </w:trPr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電子化企業管理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全球資訊網技術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資訊法律專題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1D26" w:rsidRPr="00AC00C6" w:rsidTr="00A31EC2">
        <w:trPr>
          <w:cantSplit/>
          <w:trHeight w:hRule="exact" w:val="920"/>
        </w:trPr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知識管理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資訊科技專題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數位內容產業專題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1D26" w:rsidRPr="00AC00C6" w:rsidTr="00A31EC2">
        <w:trPr>
          <w:cantSplit/>
          <w:trHeight w:hRule="exact" w:val="920"/>
        </w:trPr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醫療資訊專題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模糊動態系統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9" w:type="dxa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1D26" w:rsidRPr="00AC00C6" w:rsidTr="00A31EC2">
        <w:trPr>
          <w:cantSplit/>
          <w:trHeight w:hRule="exact" w:val="920"/>
        </w:trPr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專案管理專題研討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啓發式最佳化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1D26" w:rsidRPr="00AC00C6" w:rsidTr="00A31EC2">
        <w:trPr>
          <w:cantSplit/>
          <w:trHeight w:hRule="exact" w:val="920"/>
        </w:trPr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資訊擷取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F1D26" w:rsidRPr="00AC00C6" w:rsidRDefault="003F1D26" w:rsidP="003F1D26">
      <w:pPr>
        <w:rPr>
          <w:rFonts w:ascii="Times New Roman" w:hAnsi="Times New Roman" w:cs="Times New Roman"/>
        </w:rPr>
      </w:pPr>
    </w:p>
    <w:p w:rsidR="00217222" w:rsidRDefault="00217222" w:rsidP="003F1D26"/>
    <w:sectPr w:rsidR="00217222" w:rsidSect="00097C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524" w:rsidRDefault="009E4524" w:rsidP="0099187D">
      <w:r>
        <w:separator/>
      </w:r>
    </w:p>
  </w:endnote>
  <w:endnote w:type="continuationSeparator" w:id="0">
    <w:p w:rsidR="009E4524" w:rsidRDefault="009E4524" w:rsidP="0099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524" w:rsidRDefault="009E4524" w:rsidP="0099187D">
      <w:r>
        <w:separator/>
      </w:r>
    </w:p>
  </w:footnote>
  <w:footnote w:type="continuationSeparator" w:id="0">
    <w:p w:rsidR="009E4524" w:rsidRDefault="009E4524" w:rsidP="00991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584E"/>
    <w:rsid w:val="000609E9"/>
    <w:rsid w:val="000756AF"/>
    <w:rsid w:val="00097C29"/>
    <w:rsid w:val="00135052"/>
    <w:rsid w:val="00217222"/>
    <w:rsid w:val="002F469A"/>
    <w:rsid w:val="00305AF0"/>
    <w:rsid w:val="003F1D26"/>
    <w:rsid w:val="00474004"/>
    <w:rsid w:val="006C622D"/>
    <w:rsid w:val="007320F0"/>
    <w:rsid w:val="00851F76"/>
    <w:rsid w:val="0087196C"/>
    <w:rsid w:val="0087732B"/>
    <w:rsid w:val="008D2804"/>
    <w:rsid w:val="00912866"/>
    <w:rsid w:val="009134F3"/>
    <w:rsid w:val="0091584E"/>
    <w:rsid w:val="0099187D"/>
    <w:rsid w:val="009E4524"/>
    <w:rsid w:val="00A22D25"/>
    <w:rsid w:val="00A32FFA"/>
    <w:rsid w:val="00B2505F"/>
    <w:rsid w:val="00B74429"/>
    <w:rsid w:val="00C26DC4"/>
    <w:rsid w:val="00EC7157"/>
    <w:rsid w:val="00F61BF6"/>
    <w:rsid w:val="00F9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91584E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91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18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1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187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91584E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91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18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1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18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132</Words>
  <Characters>753</Characters>
  <Application>Microsoft Office Word</Application>
  <DocSecurity>0</DocSecurity>
  <Lines>6</Lines>
  <Paragraphs>1</Paragraphs>
  <ScaleCrop>false</ScaleCrop>
  <Company>Yuan Ze University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孫燕華</dc:creator>
  <cp:lastModifiedBy>user</cp:lastModifiedBy>
  <cp:revision>12</cp:revision>
  <dcterms:created xsi:type="dcterms:W3CDTF">2015-02-04T06:59:00Z</dcterms:created>
  <dcterms:modified xsi:type="dcterms:W3CDTF">2016-05-05T02:42:00Z</dcterms:modified>
</cp:coreProperties>
</file>