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EA" w:rsidRPr="0091524F" w:rsidRDefault="002E3DEA" w:rsidP="002E3DEA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1524F">
        <w:rPr>
          <w:rFonts w:eastAsia="標楷體" w:hAnsi="標楷體"/>
          <w:b/>
          <w:sz w:val="28"/>
        </w:rPr>
        <w:t xml:space="preserve">元智大學　</w:t>
      </w:r>
      <w:smartTag w:uri="urn:schemas-microsoft-com:office:smarttags" w:element="PersonName">
        <w:r w:rsidRPr="0091524F">
          <w:rPr>
            <w:rFonts w:eastAsia="標楷體" w:hAnsi="標楷體"/>
            <w:b/>
            <w:sz w:val="28"/>
          </w:rPr>
          <w:t>資訊管理學系</w:t>
        </w:r>
      </w:smartTag>
      <w:r w:rsidRPr="0091524F">
        <w:rPr>
          <w:rFonts w:eastAsia="標楷體" w:hAnsi="標楷體"/>
          <w:b/>
          <w:sz w:val="28"/>
        </w:rPr>
        <w:t>博士班</w:t>
      </w:r>
    </w:p>
    <w:p w:rsidR="002E3DEA" w:rsidRPr="0091524F" w:rsidRDefault="002E3DEA" w:rsidP="002E3DEA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1524F">
        <w:rPr>
          <w:rFonts w:eastAsia="標楷體" w:hAnsi="標楷體"/>
          <w:b/>
          <w:sz w:val="28"/>
        </w:rPr>
        <w:t>資訊科技組　必修科目表</w:t>
      </w:r>
    </w:p>
    <w:p w:rsidR="002E3DEA" w:rsidRPr="0091524F" w:rsidRDefault="002E3DEA" w:rsidP="002E3DEA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91524F">
        <w:rPr>
          <w:rFonts w:eastAsia="標楷體" w:hAnsi="標楷體"/>
          <w:b/>
        </w:rPr>
        <w:t>（</w:t>
      </w:r>
      <w:r w:rsidRPr="0091524F">
        <w:rPr>
          <w:rFonts w:eastAsia="標楷體"/>
          <w:b/>
        </w:rPr>
        <w:t>10</w:t>
      </w:r>
      <w:r>
        <w:rPr>
          <w:rFonts w:eastAsia="標楷體" w:hint="eastAsia"/>
          <w:b/>
        </w:rPr>
        <w:t>4</w:t>
      </w:r>
      <w:r w:rsidRPr="0091524F">
        <w:rPr>
          <w:rFonts w:eastAsia="標楷體" w:hAnsi="標楷體"/>
          <w:b/>
        </w:rPr>
        <w:t>學年度入學新生適用）</w:t>
      </w:r>
    </w:p>
    <w:p w:rsidR="002E3DEA" w:rsidRPr="0091524F" w:rsidRDefault="002E3DEA" w:rsidP="002E3DEA">
      <w:pPr>
        <w:snapToGrid w:val="0"/>
        <w:spacing w:after="60"/>
        <w:jc w:val="right"/>
        <w:rPr>
          <w:rFonts w:eastAsia="標楷體"/>
          <w:bCs/>
          <w:sz w:val="18"/>
          <w:szCs w:val="18"/>
        </w:rPr>
      </w:pPr>
    </w:p>
    <w:p w:rsidR="000257F6" w:rsidRPr="00826B6F" w:rsidRDefault="000257F6" w:rsidP="000257F6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145"/>
        <w:gridCol w:w="1145"/>
        <w:gridCol w:w="1145"/>
        <w:gridCol w:w="1145"/>
        <w:gridCol w:w="1145"/>
        <w:gridCol w:w="1145"/>
        <w:gridCol w:w="981"/>
        <w:gridCol w:w="982"/>
      </w:tblGrid>
      <w:tr w:rsidR="002E3DEA" w:rsidRPr="0091524F" w:rsidTr="00FD307B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 xml:space="preserve">       </w:t>
            </w:r>
            <w:r w:rsidRPr="0091524F">
              <w:rPr>
                <w:rFonts w:eastAsia="標楷體" w:hAnsi="標楷體"/>
                <w:sz w:val="18"/>
              </w:rPr>
              <w:t>學年</w:t>
            </w:r>
          </w:p>
          <w:p w:rsidR="002E3DEA" w:rsidRPr="0091524F" w:rsidRDefault="002E3DEA" w:rsidP="00FD307B">
            <w:pPr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學期</w:t>
            </w:r>
          </w:p>
          <w:p w:rsidR="002E3DEA" w:rsidRPr="0091524F" w:rsidRDefault="002E3DEA" w:rsidP="00FD307B">
            <w:pPr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 xml:space="preserve"> </w:t>
            </w:r>
            <w:r w:rsidRPr="0091524F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5349A6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5349A6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第二學年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5349A6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第三學年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5349A6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第四學年</w:t>
            </w:r>
          </w:p>
        </w:tc>
      </w:tr>
      <w:tr w:rsidR="002E3DEA" w:rsidRPr="0091524F" w:rsidTr="00FD307B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5349A6">
            <w:pPr>
              <w:spacing w:beforeLines="50" w:before="180" w:afterLines="50" w:after="18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上學期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5349A6">
            <w:pPr>
              <w:spacing w:beforeLines="50" w:before="180" w:afterLines="50" w:after="18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下學期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5349A6">
            <w:pPr>
              <w:spacing w:beforeLines="50" w:before="180" w:afterLines="50" w:after="18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上學期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5349A6">
            <w:pPr>
              <w:spacing w:beforeLines="50" w:before="180" w:afterLines="50" w:after="18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下學期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5349A6">
            <w:pPr>
              <w:spacing w:beforeLines="50" w:before="180" w:afterLines="50" w:after="18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上學期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5349A6">
            <w:pPr>
              <w:spacing w:beforeLines="50" w:before="180" w:afterLines="50" w:after="18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下學期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5349A6">
            <w:pPr>
              <w:spacing w:beforeLines="50" w:before="180" w:afterLines="50" w:after="18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上學期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5349A6">
            <w:pPr>
              <w:spacing w:beforeLines="50" w:before="180" w:afterLines="50" w:after="18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下學期</w:t>
            </w:r>
          </w:p>
        </w:tc>
      </w:tr>
      <w:tr w:rsidR="002E3DEA" w:rsidRPr="0091524F" w:rsidTr="00FD307B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必</w:t>
            </w: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修</w:t>
            </w: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科</w:t>
            </w: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目</w:t>
            </w: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（</w:t>
            </w:r>
            <w:r w:rsidRPr="0091524F">
              <w:rPr>
                <w:rFonts w:eastAsia="標楷體"/>
                <w:sz w:val="18"/>
              </w:rPr>
              <w:t>13</w:t>
            </w:r>
            <w:r w:rsidRPr="0091524F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DEA" w:rsidRPr="0091524F" w:rsidRDefault="002E3DEA" w:rsidP="005349A6">
            <w:pPr>
              <w:snapToGrid w:val="0"/>
              <w:spacing w:beforeLines="15" w:before="54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高等資管專題研討一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524F">
              <w:rPr>
                <w:rFonts w:eastAsia="標楷體"/>
                <w:sz w:val="16"/>
                <w:szCs w:val="16"/>
              </w:rPr>
              <w:t xml:space="preserve">( Seminar in Advanced Information </w:t>
            </w:r>
            <w:proofErr w:type="spellStart"/>
            <w:r w:rsidRPr="0091524F">
              <w:rPr>
                <w:rFonts w:eastAsia="標楷體"/>
                <w:sz w:val="16"/>
                <w:szCs w:val="16"/>
              </w:rPr>
              <w:t>Management</w:t>
            </w:r>
            <w:r w:rsidRPr="0091524F">
              <w:rPr>
                <w:rFonts w:ascii="標楷體" w:eastAsia="標楷體" w:hAnsi="標楷體"/>
                <w:sz w:val="16"/>
                <w:szCs w:val="16"/>
              </w:rPr>
              <w:t>Ⅰ</w:t>
            </w:r>
            <w:proofErr w:type="spellEnd"/>
            <w:r w:rsidRPr="0091524F">
              <w:rPr>
                <w:rFonts w:eastAsia="標楷體"/>
                <w:sz w:val="16"/>
                <w:szCs w:val="16"/>
              </w:rPr>
              <w:t>)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IM901</w:t>
            </w:r>
          </w:p>
          <w:p w:rsidR="002E3DEA" w:rsidRPr="0091524F" w:rsidRDefault="002E3DEA" w:rsidP="005349A6">
            <w:pPr>
              <w:snapToGrid w:val="0"/>
              <w:spacing w:afterLines="25" w:after="9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(1)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3DEA" w:rsidRPr="0091524F" w:rsidRDefault="002E3DEA" w:rsidP="005349A6">
            <w:pPr>
              <w:snapToGrid w:val="0"/>
              <w:spacing w:beforeLines="15" w:before="54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高等資管專題研討二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524F">
              <w:rPr>
                <w:rFonts w:eastAsia="標楷體"/>
                <w:sz w:val="16"/>
                <w:szCs w:val="16"/>
              </w:rPr>
              <w:t xml:space="preserve">(Seminar in Advanced Information </w:t>
            </w:r>
            <w:proofErr w:type="spellStart"/>
            <w:r w:rsidRPr="0091524F">
              <w:rPr>
                <w:rFonts w:eastAsia="標楷體"/>
                <w:sz w:val="16"/>
                <w:szCs w:val="16"/>
              </w:rPr>
              <w:t>Management</w:t>
            </w:r>
            <w:r w:rsidRPr="0091524F">
              <w:rPr>
                <w:rFonts w:ascii="標楷體" w:eastAsia="標楷體" w:hAnsi="標楷體"/>
                <w:sz w:val="16"/>
                <w:szCs w:val="16"/>
              </w:rPr>
              <w:t>Ⅱ</w:t>
            </w:r>
            <w:proofErr w:type="spellEnd"/>
            <w:r w:rsidRPr="0091524F">
              <w:rPr>
                <w:rFonts w:eastAsia="標楷體"/>
                <w:sz w:val="16"/>
                <w:szCs w:val="16"/>
              </w:rPr>
              <w:t>)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IM902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(1)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DEA" w:rsidRPr="0091524F" w:rsidRDefault="002E3DEA" w:rsidP="005349A6">
            <w:pPr>
              <w:snapToGrid w:val="0"/>
              <w:spacing w:beforeLines="15" w:before="54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高等資管專題研討三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524F">
              <w:rPr>
                <w:rFonts w:eastAsia="標楷體"/>
                <w:sz w:val="16"/>
                <w:szCs w:val="16"/>
              </w:rPr>
              <w:t xml:space="preserve">(Seminar in Advanced Information </w:t>
            </w:r>
            <w:proofErr w:type="spellStart"/>
            <w:r w:rsidRPr="0091524F">
              <w:rPr>
                <w:rFonts w:eastAsia="標楷體"/>
                <w:sz w:val="16"/>
                <w:szCs w:val="16"/>
              </w:rPr>
              <w:t>Management</w:t>
            </w:r>
            <w:r w:rsidRPr="0091524F">
              <w:rPr>
                <w:rFonts w:ascii="標楷體" w:eastAsia="標楷體" w:hAnsi="標楷體"/>
                <w:sz w:val="16"/>
                <w:szCs w:val="16"/>
              </w:rPr>
              <w:t>Ⅲ</w:t>
            </w:r>
            <w:proofErr w:type="spellEnd"/>
            <w:r w:rsidRPr="0091524F">
              <w:rPr>
                <w:rFonts w:eastAsia="標楷體"/>
                <w:sz w:val="16"/>
                <w:szCs w:val="16"/>
              </w:rPr>
              <w:t>)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IM903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(1)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3DEA" w:rsidRPr="0091524F" w:rsidRDefault="002E3DEA" w:rsidP="005349A6">
            <w:pPr>
              <w:snapToGrid w:val="0"/>
              <w:spacing w:beforeLines="15" w:before="54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高等資管專題研討四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524F">
              <w:rPr>
                <w:rFonts w:eastAsia="標楷體"/>
                <w:sz w:val="16"/>
                <w:szCs w:val="16"/>
              </w:rPr>
              <w:t xml:space="preserve">(Seminar in Advanced Information </w:t>
            </w:r>
            <w:proofErr w:type="spellStart"/>
            <w:r w:rsidRPr="0091524F">
              <w:rPr>
                <w:rFonts w:eastAsia="標楷體"/>
                <w:sz w:val="16"/>
                <w:szCs w:val="16"/>
              </w:rPr>
              <w:t>Management</w:t>
            </w:r>
            <w:r w:rsidRPr="0091524F">
              <w:rPr>
                <w:rFonts w:ascii="標楷體" w:eastAsia="標楷體" w:hAnsi="標楷體"/>
                <w:sz w:val="16"/>
                <w:szCs w:val="16"/>
              </w:rPr>
              <w:t>Ⅳ</w:t>
            </w:r>
            <w:proofErr w:type="spellEnd"/>
            <w:r w:rsidRPr="0091524F">
              <w:rPr>
                <w:rFonts w:eastAsia="標楷體"/>
                <w:sz w:val="16"/>
                <w:szCs w:val="16"/>
              </w:rPr>
              <w:t>)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IM904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(1)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DEA" w:rsidRPr="0091524F" w:rsidRDefault="002E3DEA" w:rsidP="00FD307B">
            <w:pPr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3DEA" w:rsidRPr="0091524F" w:rsidRDefault="002E3DEA" w:rsidP="00FD307B">
            <w:pPr>
              <w:snapToGrid w:val="0"/>
              <w:rPr>
                <w:rFonts w:eastAsia="標楷體"/>
                <w:sz w:val="18"/>
              </w:rPr>
            </w:pPr>
          </w:p>
        </w:tc>
      </w:tr>
      <w:tr w:rsidR="002E3DEA" w:rsidRPr="0091524F" w:rsidTr="00FD307B">
        <w:trPr>
          <w:cantSplit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DEA" w:rsidRPr="0091524F" w:rsidRDefault="002E3DEA" w:rsidP="005349A6">
            <w:pPr>
              <w:snapToGrid w:val="0"/>
              <w:spacing w:beforeLines="15" w:before="54"/>
              <w:jc w:val="center"/>
              <w:rPr>
                <w:rFonts w:eastAsia="標楷體"/>
                <w:sz w:val="18"/>
                <w:szCs w:val="18"/>
              </w:rPr>
            </w:pPr>
            <w:r w:rsidRPr="0091524F">
              <w:rPr>
                <w:rFonts w:eastAsia="標楷體" w:hAnsi="標楷體"/>
                <w:sz w:val="18"/>
                <w:szCs w:val="18"/>
              </w:rPr>
              <w:t>計量決策專題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6"/>
                <w:szCs w:val="16"/>
              </w:rPr>
              <w:t>（</w:t>
            </w:r>
            <w:r w:rsidRPr="0091524F">
              <w:rPr>
                <w:rFonts w:eastAsia="標楷體"/>
                <w:sz w:val="16"/>
                <w:szCs w:val="16"/>
              </w:rPr>
              <w:t>Seminar on Quantitative Decision Making</w:t>
            </w:r>
            <w:r w:rsidRPr="0091524F">
              <w:rPr>
                <w:rFonts w:eastAsia="標楷體" w:hAnsi="標楷體"/>
                <w:sz w:val="16"/>
                <w:szCs w:val="16"/>
              </w:rPr>
              <w:t>）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  <w:r w:rsidRPr="0091524F">
              <w:rPr>
                <w:rFonts w:eastAsia="標楷體"/>
                <w:sz w:val="18"/>
                <w:lang w:val="de-DE"/>
              </w:rPr>
              <w:t>IM910</w:t>
            </w:r>
          </w:p>
          <w:p w:rsidR="002E3DEA" w:rsidRPr="0091524F" w:rsidRDefault="002E3DEA" w:rsidP="005349A6">
            <w:pPr>
              <w:snapToGrid w:val="0"/>
              <w:spacing w:afterLines="25" w:after="9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  <w:lang w:val="de-DE"/>
              </w:rPr>
              <w:t>(3)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3DEA" w:rsidRPr="0091524F" w:rsidRDefault="002E3DEA" w:rsidP="005349A6">
            <w:pPr>
              <w:snapToGrid w:val="0"/>
              <w:spacing w:beforeLines="15" w:before="54"/>
              <w:jc w:val="center"/>
              <w:rPr>
                <w:rFonts w:eastAsia="標楷體"/>
                <w:sz w:val="18"/>
                <w:szCs w:val="18"/>
              </w:rPr>
            </w:pPr>
            <w:r w:rsidRPr="0091524F">
              <w:rPr>
                <w:rFonts w:eastAsia="標楷體" w:hAnsi="標楷體"/>
                <w:sz w:val="18"/>
                <w:szCs w:val="18"/>
              </w:rPr>
              <w:t>演算法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524F">
              <w:rPr>
                <w:rFonts w:eastAsia="標楷體"/>
                <w:sz w:val="16"/>
                <w:szCs w:val="16"/>
              </w:rPr>
              <w:t>(Algorithms)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IM911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  <w:r w:rsidRPr="0091524F">
              <w:rPr>
                <w:rFonts w:eastAsia="標楷體"/>
                <w:sz w:val="18"/>
              </w:rPr>
              <w:t>(3)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</w:tr>
      <w:tr w:rsidR="002E3DEA" w:rsidRPr="0091524F" w:rsidTr="00FD307B">
        <w:trPr>
          <w:cantSplit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DEA" w:rsidRPr="0091524F" w:rsidRDefault="002E3DEA" w:rsidP="005349A6">
            <w:pPr>
              <w:snapToGrid w:val="0"/>
              <w:spacing w:afterLines="25" w:after="9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5349A6">
            <w:pPr>
              <w:snapToGrid w:val="0"/>
              <w:spacing w:beforeLines="15" w:before="54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離散數學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524F">
              <w:rPr>
                <w:rFonts w:eastAsia="標楷體"/>
                <w:sz w:val="16"/>
                <w:szCs w:val="16"/>
              </w:rPr>
              <w:t>(Discrete Mathematics)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IM912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(3)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E3DEA" w:rsidRPr="0091524F" w:rsidTr="00FD307B">
        <w:trPr>
          <w:cantSplit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E3DEA" w:rsidRPr="0091524F" w:rsidTr="00FD307B">
        <w:trPr>
          <w:cantSplit/>
          <w:trHeight w:hRule="exact" w:val="851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學期</w:t>
            </w:r>
          </w:p>
          <w:p w:rsidR="002E3DEA" w:rsidRPr="0091524F" w:rsidRDefault="002E3DEA" w:rsidP="00FD307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4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7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1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/>
                <w:sz w:val="18"/>
              </w:rPr>
              <w:t>1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</w:tr>
      <w:tr w:rsidR="002E3DEA" w:rsidRPr="0091524F" w:rsidTr="00FD307B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備</w:t>
            </w: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1524F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8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DEA" w:rsidRPr="0091524F" w:rsidRDefault="002E3DEA" w:rsidP="00FD307B">
            <w:pPr>
              <w:snapToGrid w:val="0"/>
              <w:spacing w:after="40"/>
              <w:ind w:right="150"/>
              <w:rPr>
                <w:rFonts w:eastAsia="標楷體"/>
                <w:sz w:val="20"/>
              </w:rPr>
            </w:pPr>
          </w:p>
          <w:p w:rsidR="002E3DEA" w:rsidRPr="0091524F" w:rsidRDefault="002E3DEA" w:rsidP="00FD307B">
            <w:pPr>
              <w:snapToGrid w:val="0"/>
              <w:spacing w:after="40"/>
              <w:ind w:left="400" w:right="147" w:hangingChars="200" w:hanging="400"/>
              <w:jc w:val="both"/>
              <w:rPr>
                <w:rFonts w:eastAsia="標楷體"/>
                <w:sz w:val="20"/>
              </w:rPr>
            </w:pPr>
            <w:r w:rsidRPr="0091524F">
              <w:rPr>
                <w:rFonts w:eastAsia="標楷體"/>
                <w:sz w:val="20"/>
              </w:rPr>
              <w:t>1.</w:t>
            </w:r>
            <w:r w:rsidRPr="0091524F">
              <w:rPr>
                <w:rFonts w:eastAsia="標楷體" w:hAnsi="標楷體"/>
                <w:sz w:val="20"/>
              </w:rPr>
              <w:t>畢業最低總學分數為</w:t>
            </w:r>
            <w:r w:rsidRPr="0091524F">
              <w:rPr>
                <w:rFonts w:eastAsia="標楷體"/>
                <w:sz w:val="20"/>
              </w:rPr>
              <w:t>34</w:t>
            </w:r>
            <w:r w:rsidRPr="0091524F">
              <w:rPr>
                <w:rFonts w:eastAsia="標楷體" w:hAnsi="標楷體"/>
                <w:sz w:val="20"/>
              </w:rPr>
              <w:t>學分，另加博士論文一篇。</w:t>
            </w:r>
          </w:p>
          <w:p w:rsidR="002E3DEA" w:rsidRPr="0091524F" w:rsidRDefault="002E3DEA" w:rsidP="00FD307B">
            <w:pPr>
              <w:snapToGrid w:val="0"/>
              <w:spacing w:after="40"/>
              <w:ind w:left="732" w:right="150" w:hangingChars="366" w:hanging="732"/>
              <w:jc w:val="both"/>
              <w:rPr>
                <w:rFonts w:eastAsia="標楷體"/>
                <w:sz w:val="20"/>
              </w:rPr>
            </w:pPr>
            <w:r w:rsidRPr="0091524F">
              <w:rPr>
                <w:rFonts w:eastAsia="標楷體"/>
                <w:sz w:val="20"/>
              </w:rPr>
              <w:t>2.</w:t>
            </w:r>
            <w:r w:rsidRPr="0091524F">
              <w:rPr>
                <w:rFonts w:eastAsia="標楷體" w:hAnsi="標楷體"/>
                <w:sz w:val="20"/>
              </w:rPr>
              <w:t>下列三門科目中至少要選修二門課：</w:t>
            </w:r>
          </w:p>
          <w:p w:rsidR="002E3DEA" w:rsidRPr="0091524F" w:rsidRDefault="002E3DEA" w:rsidP="00FD307B">
            <w:pPr>
              <w:snapToGrid w:val="0"/>
              <w:spacing w:after="40"/>
              <w:ind w:leftChars="99" w:left="238"/>
              <w:jc w:val="both"/>
              <w:rPr>
                <w:rFonts w:eastAsia="標楷體"/>
                <w:sz w:val="20"/>
              </w:rPr>
            </w:pPr>
            <w:r w:rsidRPr="0091524F">
              <w:rPr>
                <w:rFonts w:eastAsia="標楷體" w:hAnsi="標楷體"/>
                <w:sz w:val="20"/>
              </w:rPr>
              <w:t>計量決策專題、演算法、離散數學</w:t>
            </w:r>
          </w:p>
          <w:p w:rsidR="002E3DEA" w:rsidRPr="0091524F" w:rsidRDefault="002E3DEA" w:rsidP="00FD307B">
            <w:pPr>
              <w:snapToGrid w:val="0"/>
              <w:spacing w:after="40"/>
              <w:ind w:left="732" w:right="150" w:hangingChars="366" w:hanging="732"/>
              <w:jc w:val="both"/>
              <w:rPr>
                <w:rFonts w:eastAsia="標楷體"/>
                <w:sz w:val="20"/>
              </w:rPr>
            </w:pPr>
            <w:r w:rsidRPr="0091524F">
              <w:rPr>
                <w:rFonts w:eastAsia="標楷體"/>
                <w:sz w:val="20"/>
              </w:rPr>
              <w:t>3.</w:t>
            </w:r>
            <w:r w:rsidRPr="0091524F">
              <w:rPr>
                <w:rFonts w:eastAsia="標楷體" w:hAnsi="標楷體"/>
                <w:sz w:val="20"/>
              </w:rPr>
              <w:t>其他之詳細規定，請參照本系「博士班修業規定」之相關規定辦理。</w:t>
            </w:r>
          </w:p>
          <w:p w:rsidR="002E3DEA" w:rsidRPr="0091524F" w:rsidRDefault="002E3DEA" w:rsidP="00FD307B">
            <w:pPr>
              <w:snapToGrid w:val="0"/>
              <w:spacing w:after="40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spacing w:after="40"/>
              <w:rPr>
                <w:rFonts w:eastAsia="標楷體"/>
                <w:sz w:val="18"/>
              </w:rPr>
            </w:pPr>
          </w:p>
          <w:p w:rsidR="002E3DEA" w:rsidRPr="0091524F" w:rsidRDefault="002E3DEA" w:rsidP="00FD307B">
            <w:pPr>
              <w:snapToGrid w:val="0"/>
              <w:spacing w:after="40"/>
              <w:rPr>
                <w:rFonts w:eastAsia="標楷體"/>
                <w:sz w:val="18"/>
              </w:rPr>
            </w:pPr>
          </w:p>
        </w:tc>
      </w:tr>
    </w:tbl>
    <w:p w:rsidR="002E3DEA" w:rsidRPr="0091524F" w:rsidRDefault="002E3DEA" w:rsidP="002E3DEA">
      <w:pPr>
        <w:ind w:right="32"/>
        <w:jc w:val="right"/>
        <w:rPr>
          <w:kern w:val="0"/>
          <w:sz w:val="20"/>
        </w:rPr>
      </w:pPr>
      <w:r w:rsidRPr="0091524F">
        <w:rPr>
          <w:rFonts w:hint="eastAsia"/>
          <w:kern w:val="0"/>
          <w:sz w:val="20"/>
        </w:rPr>
        <w:t>AA-CP-04-CF04 (1.2</w:t>
      </w:r>
      <w:r w:rsidRPr="0091524F">
        <w:rPr>
          <w:rFonts w:hint="eastAsia"/>
          <w:kern w:val="0"/>
          <w:sz w:val="20"/>
        </w:rPr>
        <w:t>版</w:t>
      </w:r>
      <w:r w:rsidRPr="0091524F">
        <w:rPr>
          <w:rFonts w:hint="eastAsia"/>
          <w:kern w:val="0"/>
          <w:sz w:val="20"/>
        </w:rPr>
        <w:t>)</w:t>
      </w:r>
      <w:r w:rsidRPr="0091524F">
        <w:rPr>
          <w:rFonts w:hint="eastAsia"/>
          <w:kern w:val="0"/>
          <w:sz w:val="20"/>
        </w:rPr>
        <w:t>／</w:t>
      </w:r>
      <w:r w:rsidRPr="0091524F">
        <w:rPr>
          <w:rFonts w:hint="eastAsia"/>
          <w:kern w:val="0"/>
          <w:sz w:val="20"/>
        </w:rPr>
        <w:t>101.11.15</w:t>
      </w:r>
      <w:r w:rsidRPr="0091524F">
        <w:rPr>
          <w:rFonts w:hint="eastAsia"/>
          <w:kern w:val="0"/>
          <w:sz w:val="20"/>
        </w:rPr>
        <w:t>修訂</w:t>
      </w:r>
    </w:p>
    <w:p w:rsidR="006E594C" w:rsidRDefault="006E594C" w:rsidP="006E594C">
      <w:pPr>
        <w:snapToGrid w:val="0"/>
        <w:spacing w:after="60" w:line="240" w:lineRule="atLeast"/>
        <w:jc w:val="right"/>
        <w:rPr>
          <w:rFonts w:eastAsia="標楷體"/>
          <w:b/>
          <w:sz w:val="28"/>
        </w:rPr>
      </w:pPr>
    </w:p>
    <w:p w:rsidR="002E3DEA" w:rsidRPr="00BD69ED" w:rsidRDefault="002E3DEA" w:rsidP="006E594C">
      <w:pPr>
        <w:snapToGrid w:val="0"/>
        <w:spacing w:after="60" w:line="240" w:lineRule="atLeast"/>
        <w:jc w:val="right"/>
        <w:rPr>
          <w:rFonts w:eastAsia="標楷體"/>
          <w:b/>
          <w:sz w:val="28"/>
        </w:rPr>
      </w:pPr>
    </w:p>
    <w:p w:rsidR="006F726F" w:rsidRPr="00BD69ED" w:rsidRDefault="004771B1" w:rsidP="006F726F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9ED">
        <w:rPr>
          <w:b/>
          <w:sz w:val="28"/>
        </w:rPr>
        <w:br w:type="page"/>
      </w:r>
      <w:r w:rsidR="006F726F" w:rsidRPr="00BD69ED">
        <w:rPr>
          <w:rFonts w:eastAsia="標楷體" w:hAnsi="標楷體"/>
          <w:b/>
          <w:sz w:val="28"/>
        </w:rPr>
        <w:lastRenderedPageBreak/>
        <w:t>元智大學　資訊管理學系博士班</w:t>
      </w:r>
    </w:p>
    <w:p w:rsidR="006F726F" w:rsidRPr="00BD69ED" w:rsidRDefault="006F726F" w:rsidP="006F726F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9ED">
        <w:rPr>
          <w:rFonts w:eastAsia="標楷體" w:hAnsi="標楷體"/>
          <w:b/>
          <w:sz w:val="28"/>
        </w:rPr>
        <w:t>選修科目表</w:t>
      </w:r>
    </w:p>
    <w:p w:rsidR="006F726F" w:rsidRPr="00BD69ED" w:rsidRDefault="006F726F" w:rsidP="006F726F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BD69ED">
        <w:rPr>
          <w:rFonts w:eastAsia="標楷體" w:hAnsi="標楷體"/>
          <w:b/>
        </w:rPr>
        <w:t>（</w:t>
      </w:r>
      <w:r w:rsidR="005A1908" w:rsidRPr="00BD69ED">
        <w:rPr>
          <w:rFonts w:eastAsia="標楷體"/>
          <w:b/>
        </w:rPr>
        <w:t>10</w:t>
      </w:r>
      <w:r w:rsidR="00D408DC">
        <w:rPr>
          <w:rFonts w:eastAsia="標楷體" w:hint="eastAsia"/>
          <w:b/>
        </w:rPr>
        <w:t>4</w:t>
      </w:r>
      <w:r w:rsidRPr="00BD69ED">
        <w:rPr>
          <w:rFonts w:eastAsia="標楷體" w:hAnsi="標楷體"/>
          <w:b/>
        </w:rPr>
        <w:t>學年度入學新生適用）</w:t>
      </w:r>
    </w:p>
    <w:p w:rsidR="006F726F" w:rsidRPr="00BD69ED" w:rsidRDefault="006F726F" w:rsidP="006F726F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9812F1" w:rsidRPr="00826B6F" w:rsidRDefault="009812F1" w:rsidP="009812F1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bookmarkStart w:id="0" w:name="_GoBack"/>
      <w:bookmarkEnd w:id="0"/>
      <w:r w:rsidR="005349A6">
        <w:rPr>
          <w:rFonts w:ascii="Times New Roman" w:eastAsia="標楷體" w:hAnsi="Times New Roman" w:cs="Times New Roman"/>
          <w:sz w:val="20"/>
          <w:szCs w:val="20"/>
        </w:rPr>
        <w:t xml:space="preserve">04.22 </w:t>
      </w:r>
      <w:r w:rsidR="005349A6">
        <w:rPr>
          <w:rFonts w:ascii="Times New Roman" w:eastAsia="標楷體" w:hAnsi="標楷體" w:cs="Times New Roman" w:hint="eastAsia"/>
          <w:sz w:val="20"/>
          <w:szCs w:val="20"/>
        </w:rPr>
        <w:t>一</w:t>
      </w:r>
      <w:r w:rsidR="005349A6">
        <w:rPr>
          <w:rFonts w:ascii="Times New Roman" w:eastAsia="標楷體" w:hAnsi="Times New Roman" w:cs="Times New Roman"/>
          <w:sz w:val="20"/>
          <w:szCs w:val="20"/>
        </w:rPr>
        <w:t>○</w:t>
      </w:r>
      <w:r w:rsidR="005349A6"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="005349A6"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9951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826"/>
        <w:gridCol w:w="2956"/>
        <w:gridCol w:w="4239"/>
        <w:gridCol w:w="978"/>
      </w:tblGrid>
      <w:tr w:rsidR="004E00AC" w:rsidRPr="00BD69ED" w:rsidTr="00D408DC">
        <w:trPr>
          <w:trHeight w:val="400"/>
          <w:tblHeader/>
        </w:trPr>
        <w:tc>
          <w:tcPr>
            <w:tcW w:w="952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類別</w:t>
            </w:r>
            <w:r w:rsidRPr="00BD69ED">
              <w:rPr>
                <w:rFonts w:eastAsia="標楷體"/>
                <w:sz w:val="18"/>
              </w:rPr>
              <w:t>/</w:t>
            </w:r>
            <w:r w:rsidRPr="00BD69ED">
              <w:rPr>
                <w:rFonts w:eastAsia="標楷體" w:hAnsi="標楷體"/>
                <w:sz w:val="18"/>
              </w:rPr>
              <w:t>組別</w:t>
            </w:r>
          </w:p>
        </w:tc>
        <w:tc>
          <w:tcPr>
            <w:tcW w:w="826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課號</w:t>
            </w:r>
          </w:p>
        </w:tc>
        <w:tc>
          <w:tcPr>
            <w:tcW w:w="2956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中文課名</w:t>
            </w:r>
          </w:p>
        </w:tc>
        <w:tc>
          <w:tcPr>
            <w:tcW w:w="4239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英文課名</w:t>
            </w:r>
          </w:p>
        </w:tc>
        <w:tc>
          <w:tcPr>
            <w:tcW w:w="978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學分數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 w:val="restart"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管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理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組</w:t>
            </w: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IM514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企業研究方法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Business Research Methodology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IM516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網際網路行銷學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Internet Marketing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金融決策支援系統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Financial Decision Support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作業流程管理專題研討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Topics in Work Flow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電子商務專題研討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Topics in Electronic Commerce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人力資源管理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Human Resource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醫療資訊系統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Health Information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組織理論與管理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Organization Theory and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物流資訊系統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Information Systems for Supply Chain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資訊技術管理專題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Information Technology and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系統評估與分析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System Evaluation and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供應鏈管理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Supply Chain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商業智慧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Business Intelligence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財務管理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Financial Management 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投資管理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Investment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顧客關係管理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Customer Relationship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電子化企業管理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E-Business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知識管理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Knowledge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專案管理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MIS Professional Study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電子化企業專題研討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Topics in E-Business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軟體工程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Software Engineering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企業倫理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Business Ethics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醫療資訊專題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Special Topics on Medical Informatics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行銷管理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Marketing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危機管理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創業管理實務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Entrepreneurship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IM604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策略性資訊系統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Strategic Information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專案管理專題研討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Project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8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生理訊號之臨床應用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Clinical Application of </w:t>
            </w:r>
            <w:proofErr w:type="spellStart"/>
            <w:r w:rsidRPr="00BD69ED">
              <w:rPr>
                <w:rFonts w:eastAsia="標楷體"/>
                <w:sz w:val="18"/>
                <w:szCs w:val="18"/>
              </w:rPr>
              <w:t>Biophysioloical</w:t>
            </w:r>
            <w:proofErr w:type="spellEnd"/>
            <w:r w:rsidRPr="00BD69ED">
              <w:rPr>
                <w:rFonts w:eastAsia="標楷體"/>
                <w:sz w:val="18"/>
                <w:szCs w:val="18"/>
              </w:rPr>
              <w:t xml:space="preserve"> signals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 w:val="restart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訊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科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技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組</w:t>
            </w: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IM504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智慧型管理系統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Intelligent Management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IM507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決策支援系統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Decision Support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電腦模擬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Computer Simulation–System Modeling and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計算與機率式學習及其應用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Computational Learning , Probabilistic Learning and Their Applications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網路應用與管理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Network Application and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物件導向技術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Object-Oriented Technology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類神經網路及其應用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Artificial Neural Networks and Their Applications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問題解決與決策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Problem Solving and Decision Making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知識探勘與資料剖析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Knowledge Discovery and Data Mining 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基因演算法則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Genetic Algorithms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計算式智慧專題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Topics in Computational Intelligence 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高等演算法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Advanced Computer Algorithms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物件關聯式資料庫管理系統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Object-Oriented Relational Database Systems 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模糊系統理論及應用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Fuzzy Systems Theory and applications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資料倉儲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Data Warehousing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案例庫推理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Case-Based Reasoning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資訊網路專題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Topics in Computer Networks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多變量分析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模糊資料庫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Fuzzy Database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組合最佳化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Combinatorial Optimization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生物資訊專題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Bio-informatics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基因規劃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Genetic Programming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平行與分散式系統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Parallel and Distributed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生產與作業分析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Production and Operations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數位影像技術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Digital Image Processing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多媒體技術與應用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Multimedia Technology and Application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全球資訊網技術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Web Technologies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資訊科技專題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Information Technology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模糊動態系統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Fuzzy Dynamical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啓發式最佳化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IM590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分散式資料庫系統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Distributed Database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IM603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管理決策模式與分析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Modeling and Analysis for Managerial Decision Making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資訊擷取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Information Retrieval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</w:rPr>
              <w:t>IM615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矩陣分析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Matrix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雲端計算原理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The Principle of Cloud Computing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雲端醫療服務與數位學習產業學堂專題講座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for Cloud Computing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IM619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多準則決策與分析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Multiple Criteria Decision Making and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IM620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資訊安全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Information Security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E2461E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E2461E">
              <w:rPr>
                <w:rFonts w:eastAsia="標楷體" w:hint="eastAsia"/>
                <w:sz w:val="18"/>
                <w:szCs w:val="18"/>
              </w:rPr>
              <w:t>IM621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決策理論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Decision Theory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D408DC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D408DC">
              <w:rPr>
                <w:rFonts w:eastAsia="標楷體" w:hint="eastAsia"/>
                <w:sz w:val="18"/>
                <w:szCs w:val="18"/>
              </w:rPr>
              <w:t>IM622</w:t>
            </w:r>
          </w:p>
        </w:tc>
        <w:tc>
          <w:tcPr>
            <w:tcW w:w="2956" w:type="dxa"/>
            <w:vAlign w:val="center"/>
          </w:tcPr>
          <w:p w:rsidR="004E00AC" w:rsidRPr="00D408DC" w:rsidRDefault="004E00AC" w:rsidP="00266CFB">
            <w:pPr>
              <w:rPr>
                <w:rFonts w:eastAsia="標楷體"/>
                <w:sz w:val="18"/>
                <w:szCs w:val="18"/>
              </w:rPr>
            </w:pPr>
            <w:r w:rsidRPr="00D408DC">
              <w:rPr>
                <w:rFonts w:eastAsia="標楷體" w:hint="eastAsia"/>
                <w:sz w:val="18"/>
                <w:szCs w:val="18"/>
              </w:rPr>
              <w:t>決策分析</w:t>
            </w:r>
          </w:p>
        </w:tc>
        <w:tc>
          <w:tcPr>
            <w:tcW w:w="4239" w:type="dxa"/>
            <w:vAlign w:val="center"/>
          </w:tcPr>
          <w:p w:rsidR="004E00AC" w:rsidRPr="00D408DC" w:rsidRDefault="004E00AC" w:rsidP="00266CFB">
            <w:pPr>
              <w:adjustRightInd w:val="0"/>
              <w:rPr>
                <w:rFonts w:eastAsia="標楷體"/>
                <w:sz w:val="18"/>
                <w:szCs w:val="18"/>
              </w:rPr>
            </w:pPr>
            <w:r w:rsidRPr="00D408DC">
              <w:rPr>
                <w:rFonts w:eastAsia="標楷體" w:hint="eastAsia"/>
                <w:sz w:val="18"/>
                <w:szCs w:val="18"/>
              </w:rPr>
              <w:t>Decision Analysis</w:t>
            </w:r>
          </w:p>
        </w:tc>
        <w:tc>
          <w:tcPr>
            <w:tcW w:w="978" w:type="dxa"/>
            <w:vAlign w:val="center"/>
          </w:tcPr>
          <w:p w:rsidR="004E00AC" w:rsidRPr="00D408DC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D408DC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地理資訊系統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Geographic Information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 w:val="restart"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int="eastAsia"/>
                <w:sz w:val="18"/>
              </w:rPr>
              <w:t>創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int="eastAsia"/>
                <w:sz w:val="18"/>
              </w:rPr>
              <w:t>新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int="eastAsia"/>
                <w:sz w:val="18"/>
              </w:rPr>
              <w:t>學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int="eastAsia"/>
                <w:sz w:val="18"/>
              </w:rPr>
              <w:t>程</w:t>
            </w: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社會變遷與創新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Social Transformation and Creative Destruction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發展經濟學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Economics of Development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社會企業與領導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Social Entrepreneurs and Leadership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非營利與社會企業市場策略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Marketing Strategies for Nonprofits and Social Enterprises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微型金融與發展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Microfinance and Development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社會創新影響：醫療與社會服務專題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Impact of Social Innovation : Health, Care and Social Service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社會創新影響：環境生態專題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Impact of Social Innovation : Environment and Ecology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全球化與產業發展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Globalization and Industry Development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C82720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IM819</w:t>
            </w:r>
          </w:p>
        </w:tc>
        <w:tc>
          <w:tcPr>
            <w:tcW w:w="2956" w:type="dxa"/>
            <w:vAlign w:val="center"/>
          </w:tcPr>
          <w:p w:rsidR="004E00AC" w:rsidRPr="00C82720" w:rsidRDefault="004E00AC" w:rsidP="00266CFB">
            <w:pPr>
              <w:adjustRightInd w:val="0"/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管理經濟學</w:t>
            </w:r>
          </w:p>
        </w:tc>
        <w:tc>
          <w:tcPr>
            <w:tcW w:w="4239" w:type="dxa"/>
            <w:vAlign w:val="center"/>
          </w:tcPr>
          <w:p w:rsidR="004E00AC" w:rsidRPr="00C82720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5F59">
              <w:rPr>
                <w:rFonts w:eastAsia="標楷體"/>
                <w:sz w:val="18"/>
                <w:szCs w:val="18"/>
              </w:rPr>
              <w:t>Managerial Economics</w:t>
            </w:r>
          </w:p>
        </w:tc>
        <w:tc>
          <w:tcPr>
            <w:tcW w:w="978" w:type="dxa"/>
            <w:vAlign w:val="center"/>
          </w:tcPr>
          <w:p w:rsidR="004E00AC" w:rsidRPr="00C82720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資訊倫理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Information Ethics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數位匯流與法律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Digital Convergence and Law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智慧財產權法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Intellectual Property Law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後現代理論與資訊社會專題討論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Theories of Postmodernism and Information Society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數位落差專題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in Digital Divide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資訊法律專題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Information Law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數位內容產業專題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Digital Content Industry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數位治理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Digital Governance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 w:val="restart"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據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商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業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智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慧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析</w:t>
            </w:r>
          </w:p>
          <w:p w:rsidR="00D408DC" w:rsidRPr="000257F6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</w:p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  <w:r w:rsidRPr="000257F6">
              <w:rPr>
                <w:rFonts w:ascii="標楷體" w:eastAsia="標楷體" w:hAnsi="標楷體" w:hint="eastAsia"/>
                <w:sz w:val="18"/>
                <w:szCs w:val="18"/>
              </w:rPr>
              <w:t>程</w:t>
            </w:r>
          </w:p>
        </w:tc>
        <w:tc>
          <w:tcPr>
            <w:tcW w:w="826" w:type="dxa"/>
            <w:vAlign w:val="center"/>
          </w:tcPr>
          <w:p w:rsidR="00D408DC" w:rsidRPr="000257F6" w:rsidRDefault="00D408DC" w:rsidP="00FD307B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IM711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資料儲存與擷取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Storing and Retrieving Data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IM712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機器學習</w:t>
            </w:r>
            <w:r w:rsidRPr="000257F6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FD307B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257F6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Machine Learning 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IM713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資料視覺化應用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FD307B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257F6">
              <w:rPr>
                <w:rFonts w:ascii="Times New Roman" w:eastAsia="標楷體" w:hAnsi="Times New Roman" w:hint="eastAsia"/>
                <w:sz w:val="18"/>
                <w:szCs w:val="18"/>
              </w:rPr>
              <w:t>Data Visualization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IM714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大數據倫理與法律專題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FD307B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257F6">
              <w:rPr>
                <w:rFonts w:ascii="Times New Roman" w:eastAsia="標楷體" w:hAnsi="Times New Roman" w:hint="eastAsia"/>
                <w:sz w:val="18"/>
                <w:szCs w:val="18"/>
              </w:rPr>
              <w:t>Ethical and Legal Issues in Big Data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IM715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資料科學統整專題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FD307B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257F6">
              <w:rPr>
                <w:rFonts w:ascii="Times New Roman" w:eastAsia="標楷體" w:hAnsi="Times New Roman" w:hint="eastAsia"/>
                <w:sz w:val="18"/>
                <w:szCs w:val="18"/>
              </w:rPr>
              <w:t>Data Science Capstone Course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IM716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機器學習</w:t>
            </w:r>
            <w:r w:rsidRPr="000257F6">
              <w:rPr>
                <w:rFonts w:eastAsia="標楷體" w:hint="eastAsia"/>
                <w:sz w:val="18"/>
                <w:szCs w:val="18"/>
              </w:rPr>
              <w:t xml:space="preserve"> II (</w:t>
            </w:r>
            <w:r w:rsidRPr="000257F6">
              <w:rPr>
                <w:rFonts w:eastAsia="標楷體" w:hint="eastAsia"/>
                <w:sz w:val="18"/>
                <w:szCs w:val="18"/>
              </w:rPr>
              <w:t>預測模型</w:t>
            </w:r>
            <w:r w:rsidRPr="000257F6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FD307B">
            <w:pPr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Machine Learning II (Predictive Modelling)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IM717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社群網絡資料分析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Social Network Data Analytics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IM718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文本與網頁分析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Text and Web Analytics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IM719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行銷資料分析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Marketing Data Analytics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IM720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金融資料分析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Financial Data Analytics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IM721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醫療資料分析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Medical</w:t>
            </w:r>
            <w:r w:rsidRPr="000257F6">
              <w:rPr>
                <w:rFonts w:eastAsia="標楷體" w:hint="eastAsia"/>
                <w:sz w:val="18"/>
                <w:szCs w:val="18"/>
              </w:rPr>
              <w:t xml:space="preserve"> and Healthcare Data Analytics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IM722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消費者行為資料分析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Co</w:t>
            </w:r>
            <w:r w:rsidRPr="000257F6">
              <w:rPr>
                <w:rFonts w:eastAsia="標楷體" w:hint="eastAsia"/>
                <w:sz w:val="18"/>
                <w:szCs w:val="18"/>
              </w:rPr>
              <w:t>nsu</w:t>
            </w:r>
            <w:r w:rsidRPr="000257F6">
              <w:rPr>
                <w:rFonts w:eastAsia="標楷體"/>
                <w:sz w:val="18"/>
                <w:szCs w:val="18"/>
              </w:rPr>
              <w:t>mer</w:t>
            </w:r>
            <w:r w:rsidRPr="000257F6">
              <w:rPr>
                <w:rFonts w:eastAsia="標楷體" w:hint="eastAsia"/>
                <w:sz w:val="18"/>
                <w:szCs w:val="18"/>
              </w:rPr>
              <w:t xml:space="preserve"> Behavior Data Analytics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IM723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透明化政府專題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Government Open Data Issues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IM724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進階</w:t>
            </w:r>
            <w:r w:rsidRPr="000257F6">
              <w:rPr>
                <w:rFonts w:eastAsia="標楷體" w:hAnsi="標楷體" w:hint="eastAsia"/>
                <w:sz w:val="18"/>
              </w:rPr>
              <w:t>數據分析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Advanced Data Analytics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IM725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Ansi="標楷體" w:hint="eastAsia"/>
                <w:sz w:val="18"/>
              </w:rPr>
              <w:t>製造與運籌資料分析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Manufacturing</w:t>
            </w:r>
            <w:r w:rsidRPr="000257F6">
              <w:rPr>
                <w:rFonts w:eastAsia="標楷體" w:hint="eastAsia"/>
                <w:sz w:val="18"/>
                <w:szCs w:val="18"/>
              </w:rPr>
              <w:t xml:space="preserve"> and </w:t>
            </w:r>
            <w:r w:rsidRPr="000257F6">
              <w:rPr>
                <w:rFonts w:eastAsia="標楷體"/>
                <w:sz w:val="18"/>
                <w:szCs w:val="18"/>
              </w:rPr>
              <w:t xml:space="preserve">Logistics </w:t>
            </w:r>
            <w:r w:rsidRPr="000257F6">
              <w:rPr>
                <w:rFonts w:eastAsia="標楷體" w:hint="eastAsia"/>
                <w:sz w:val="18"/>
                <w:szCs w:val="18"/>
              </w:rPr>
              <w:t>Data Analytics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70375D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408DC" w:rsidRPr="000257F6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IM726</w:t>
            </w:r>
          </w:p>
        </w:tc>
        <w:tc>
          <w:tcPr>
            <w:tcW w:w="2956" w:type="dxa"/>
            <w:vAlign w:val="center"/>
          </w:tcPr>
          <w:p w:rsidR="00D408DC" w:rsidRPr="000257F6" w:rsidRDefault="00D408DC" w:rsidP="00FD307B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0257F6">
              <w:rPr>
                <w:rFonts w:eastAsia="標楷體" w:hAnsi="標楷體" w:hint="eastAsia"/>
                <w:sz w:val="18"/>
                <w:szCs w:val="18"/>
              </w:rPr>
              <w:t>巨量資料程式設計</w:t>
            </w:r>
          </w:p>
        </w:tc>
        <w:tc>
          <w:tcPr>
            <w:tcW w:w="4239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 w:hint="eastAsia"/>
                <w:sz w:val="18"/>
                <w:szCs w:val="18"/>
              </w:rPr>
              <w:t>Big Data Programming</w:t>
            </w:r>
          </w:p>
        </w:tc>
        <w:tc>
          <w:tcPr>
            <w:tcW w:w="978" w:type="dxa"/>
            <w:vAlign w:val="center"/>
          </w:tcPr>
          <w:p w:rsidR="00D408DC" w:rsidRPr="000257F6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0257F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BD69ED" w:rsidTr="00D408DC">
        <w:trPr>
          <w:trHeight w:val="30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408DC" w:rsidRPr="00BD69ED" w:rsidRDefault="00D408DC" w:rsidP="00FD307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其他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8DC" w:rsidRPr="00EF7793" w:rsidRDefault="00D408DC" w:rsidP="005349A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EF7793">
              <w:rPr>
                <w:rFonts w:eastAsia="標楷體"/>
                <w:sz w:val="18"/>
                <w:szCs w:val="18"/>
              </w:rPr>
              <w:t>IM568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8DC" w:rsidRPr="00EF7793" w:rsidRDefault="00D408DC" w:rsidP="005349A6">
            <w:pPr>
              <w:snapToGrid w:val="0"/>
              <w:spacing w:beforeLines="10" w:before="36" w:afterLines="10" w:after="36"/>
              <w:rPr>
                <w:rFonts w:eastAsia="標楷體"/>
                <w:sz w:val="18"/>
                <w:szCs w:val="18"/>
              </w:rPr>
            </w:pPr>
            <w:r w:rsidRPr="00EF7793">
              <w:rPr>
                <w:rFonts w:eastAsia="標楷體"/>
                <w:sz w:val="18"/>
                <w:szCs w:val="18"/>
              </w:rPr>
              <w:t>專業研習</w:t>
            </w:r>
          </w:p>
        </w:tc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8DC" w:rsidRPr="00EF7793" w:rsidRDefault="00D408DC" w:rsidP="005349A6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="標楷體"/>
                <w:sz w:val="18"/>
                <w:szCs w:val="18"/>
              </w:rPr>
            </w:pPr>
            <w:r w:rsidRPr="00EF7793">
              <w:rPr>
                <w:rFonts w:eastAsia="標楷體"/>
                <w:sz w:val="18"/>
                <w:szCs w:val="18"/>
              </w:rPr>
              <w:t>MIS Professional Study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8DC" w:rsidRPr="00EF7793" w:rsidRDefault="00D408DC" w:rsidP="005349A6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  <w:szCs w:val="18"/>
              </w:rPr>
            </w:pPr>
            <w:r w:rsidRPr="00EF77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BD69ED" w:rsidTr="00FD307B">
        <w:tc>
          <w:tcPr>
            <w:tcW w:w="952" w:type="dxa"/>
            <w:vAlign w:val="center"/>
          </w:tcPr>
          <w:p w:rsidR="00D408DC" w:rsidRPr="00BD69ED" w:rsidRDefault="00D408DC" w:rsidP="00FD307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備</w:t>
            </w:r>
          </w:p>
          <w:p w:rsidR="00D408DC" w:rsidRPr="00BD69ED" w:rsidRDefault="00D408DC" w:rsidP="00FD307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註</w:t>
            </w:r>
          </w:p>
        </w:tc>
        <w:tc>
          <w:tcPr>
            <w:tcW w:w="8999" w:type="dxa"/>
            <w:gridSpan w:val="4"/>
            <w:vAlign w:val="center"/>
          </w:tcPr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</w:tc>
      </w:tr>
    </w:tbl>
    <w:p w:rsidR="00546CA8" w:rsidRDefault="00546CA8" w:rsidP="00546CA8">
      <w:pPr>
        <w:snapToGrid w:val="0"/>
        <w:spacing w:after="60" w:line="240" w:lineRule="atLeast"/>
        <w:jc w:val="right"/>
        <w:rPr>
          <w:sz w:val="20"/>
        </w:rPr>
      </w:pPr>
      <w:r w:rsidRPr="00C82720">
        <w:rPr>
          <w:rFonts w:hint="eastAsia"/>
          <w:sz w:val="20"/>
        </w:rPr>
        <w:t>AA-CP-04-CF03 (1.2</w:t>
      </w:r>
      <w:r w:rsidRPr="00C82720">
        <w:rPr>
          <w:rFonts w:hint="eastAsia"/>
          <w:sz w:val="20"/>
        </w:rPr>
        <w:t>版</w:t>
      </w:r>
      <w:r w:rsidRPr="00C82720">
        <w:rPr>
          <w:rFonts w:hint="eastAsia"/>
          <w:sz w:val="20"/>
        </w:rPr>
        <w:t>)</w:t>
      </w:r>
      <w:r w:rsidRPr="00C82720">
        <w:rPr>
          <w:rFonts w:hint="eastAsia"/>
          <w:sz w:val="20"/>
        </w:rPr>
        <w:t>／</w:t>
      </w:r>
      <w:r w:rsidRPr="00C82720">
        <w:rPr>
          <w:rFonts w:hint="eastAsia"/>
          <w:sz w:val="20"/>
        </w:rPr>
        <w:t>101.11.15</w:t>
      </w:r>
      <w:r w:rsidRPr="00C82720">
        <w:rPr>
          <w:rFonts w:hint="eastAsia"/>
          <w:sz w:val="20"/>
        </w:rPr>
        <w:t>修訂</w:t>
      </w:r>
    </w:p>
    <w:p w:rsidR="00546CA8" w:rsidRPr="00C82720" w:rsidRDefault="00546CA8" w:rsidP="00546CA8">
      <w:pPr>
        <w:snapToGrid w:val="0"/>
        <w:spacing w:line="240" w:lineRule="atLeast"/>
        <w:ind w:right="40"/>
        <w:rPr>
          <w:rFonts w:eastAsia="標楷體"/>
          <w:sz w:val="18"/>
        </w:rPr>
      </w:pPr>
    </w:p>
    <w:p w:rsidR="004771B1" w:rsidRPr="00BD69ED" w:rsidRDefault="004771B1" w:rsidP="00546CA8">
      <w:pPr>
        <w:pStyle w:val="Web"/>
        <w:wordWrap w:val="0"/>
        <w:spacing w:before="0" w:beforeAutospacing="0" w:after="0" w:afterAutospacing="0"/>
        <w:jc w:val="right"/>
      </w:pPr>
    </w:p>
    <w:sectPr w:rsidR="004771B1" w:rsidRPr="00BD69ED" w:rsidSect="0044087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ED" w:rsidRDefault="00533BED" w:rsidP="00EA7DC6">
      <w:r>
        <w:separator/>
      </w:r>
    </w:p>
  </w:endnote>
  <w:endnote w:type="continuationSeparator" w:id="0">
    <w:p w:rsidR="00533BED" w:rsidRDefault="00533BED" w:rsidP="00EA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ED" w:rsidRDefault="00533BED" w:rsidP="00EA7DC6">
      <w:r>
        <w:separator/>
      </w:r>
    </w:p>
  </w:footnote>
  <w:footnote w:type="continuationSeparator" w:id="0">
    <w:p w:rsidR="00533BED" w:rsidRDefault="00533BED" w:rsidP="00EA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6A59"/>
    <w:multiLevelType w:val="multilevel"/>
    <w:tmpl w:val="98B044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2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3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4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5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6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12058"/>
    <w:rsid w:val="00000FC3"/>
    <w:rsid w:val="0000473A"/>
    <w:rsid w:val="00013DBE"/>
    <w:rsid w:val="00014F3C"/>
    <w:rsid w:val="000257F6"/>
    <w:rsid w:val="000374BB"/>
    <w:rsid w:val="00040992"/>
    <w:rsid w:val="00044770"/>
    <w:rsid w:val="000546C0"/>
    <w:rsid w:val="00054ED4"/>
    <w:rsid w:val="00084214"/>
    <w:rsid w:val="000867C9"/>
    <w:rsid w:val="000A4FA8"/>
    <w:rsid w:val="000C581C"/>
    <w:rsid w:val="000C7953"/>
    <w:rsid w:val="000D41D7"/>
    <w:rsid w:val="000F3A0D"/>
    <w:rsid w:val="000F6987"/>
    <w:rsid w:val="00101E26"/>
    <w:rsid w:val="00125C9A"/>
    <w:rsid w:val="00126284"/>
    <w:rsid w:val="00140A70"/>
    <w:rsid w:val="00142120"/>
    <w:rsid w:val="001566BD"/>
    <w:rsid w:val="00161E5F"/>
    <w:rsid w:val="00167899"/>
    <w:rsid w:val="00173F18"/>
    <w:rsid w:val="0018278D"/>
    <w:rsid w:val="001842AE"/>
    <w:rsid w:val="00185841"/>
    <w:rsid w:val="001B72CF"/>
    <w:rsid w:val="001D2A81"/>
    <w:rsid w:val="001E0972"/>
    <w:rsid w:val="001E6686"/>
    <w:rsid w:val="001F6033"/>
    <w:rsid w:val="00200677"/>
    <w:rsid w:val="00211FC5"/>
    <w:rsid w:val="00213E17"/>
    <w:rsid w:val="00240BA5"/>
    <w:rsid w:val="002429E3"/>
    <w:rsid w:val="002432F7"/>
    <w:rsid w:val="00260313"/>
    <w:rsid w:val="00266CFB"/>
    <w:rsid w:val="002715A6"/>
    <w:rsid w:val="002A3449"/>
    <w:rsid w:val="002A46C9"/>
    <w:rsid w:val="002B17AE"/>
    <w:rsid w:val="002B45F4"/>
    <w:rsid w:val="002C3B93"/>
    <w:rsid w:val="002C60B8"/>
    <w:rsid w:val="002E3DEA"/>
    <w:rsid w:val="002E3FFF"/>
    <w:rsid w:val="002E5958"/>
    <w:rsid w:val="002E6EDC"/>
    <w:rsid w:val="002E7781"/>
    <w:rsid w:val="002F77E9"/>
    <w:rsid w:val="00313092"/>
    <w:rsid w:val="00316A6F"/>
    <w:rsid w:val="003427DD"/>
    <w:rsid w:val="00343672"/>
    <w:rsid w:val="00352F89"/>
    <w:rsid w:val="0035756F"/>
    <w:rsid w:val="00360AD5"/>
    <w:rsid w:val="00360DEC"/>
    <w:rsid w:val="00361107"/>
    <w:rsid w:val="003703B6"/>
    <w:rsid w:val="00372EA5"/>
    <w:rsid w:val="00385F4A"/>
    <w:rsid w:val="00391554"/>
    <w:rsid w:val="003937A7"/>
    <w:rsid w:val="00394B04"/>
    <w:rsid w:val="00394C32"/>
    <w:rsid w:val="00395EF8"/>
    <w:rsid w:val="00397005"/>
    <w:rsid w:val="003A0C3D"/>
    <w:rsid w:val="003A55DD"/>
    <w:rsid w:val="003A6218"/>
    <w:rsid w:val="003B497E"/>
    <w:rsid w:val="003C174C"/>
    <w:rsid w:val="003C62C7"/>
    <w:rsid w:val="003D1AA5"/>
    <w:rsid w:val="003D4C11"/>
    <w:rsid w:val="003D4C34"/>
    <w:rsid w:val="003E3898"/>
    <w:rsid w:val="003F214C"/>
    <w:rsid w:val="00413A2A"/>
    <w:rsid w:val="004141A1"/>
    <w:rsid w:val="00440874"/>
    <w:rsid w:val="00441440"/>
    <w:rsid w:val="00443AE0"/>
    <w:rsid w:val="00445C1D"/>
    <w:rsid w:val="00455AF7"/>
    <w:rsid w:val="00462140"/>
    <w:rsid w:val="004648C6"/>
    <w:rsid w:val="00467C71"/>
    <w:rsid w:val="004771B1"/>
    <w:rsid w:val="004812D5"/>
    <w:rsid w:val="00484839"/>
    <w:rsid w:val="004908E5"/>
    <w:rsid w:val="004976C4"/>
    <w:rsid w:val="004B2D0F"/>
    <w:rsid w:val="004C2290"/>
    <w:rsid w:val="004E00AC"/>
    <w:rsid w:val="004F78F7"/>
    <w:rsid w:val="0050145A"/>
    <w:rsid w:val="00501533"/>
    <w:rsid w:val="00513AF4"/>
    <w:rsid w:val="00514A3C"/>
    <w:rsid w:val="00515246"/>
    <w:rsid w:val="00516D0E"/>
    <w:rsid w:val="005173F6"/>
    <w:rsid w:val="0052095F"/>
    <w:rsid w:val="00530AD8"/>
    <w:rsid w:val="0053349D"/>
    <w:rsid w:val="00533BED"/>
    <w:rsid w:val="005349A6"/>
    <w:rsid w:val="005446D0"/>
    <w:rsid w:val="00544FDB"/>
    <w:rsid w:val="00546CA8"/>
    <w:rsid w:val="00564D50"/>
    <w:rsid w:val="005734FD"/>
    <w:rsid w:val="005774BC"/>
    <w:rsid w:val="00592579"/>
    <w:rsid w:val="005A105E"/>
    <w:rsid w:val="005A1908"/>
    <w:rsid w:val="005A192A"/>
    <w:rsid w:val="005A4E6A"/>
    <w:rsid w:val="005A61FB"/>
    <w:rsid w:val="005A777E"/>
    <w:rsid w:val="005B54FA"/>
    <w:rsid w:val="005C1E5E"/>
    <w:rsid w:val="005C2DB8"/>
    <w:rsid w:val="005C2F1C"/>
    <w:rsid w:val="005C77A3"/>
    <w:rsid w:val="005E099C"/>
    <w:rsid w:val="005E3162"/>
    <w:rsid w:val="005E4141"/>
    <w:rsid w:val="005E7704"/>
    <w:rsid w:val="006026F2"/>
    <w:rsid w:val="00605B57"/>
    <w:rsid w:val="00662DCF"/>
    <w:rsid w:val="00664334"/>
    <w:rsid w:val="00686B41"/>
    <w:rsid w:val="006B767D"/>
    <w:rsid w:val="006C53E0"/>
    <w:rsid w:val="006E594C"/>
    <w:rsid w:val="006F6BA6"/>
    <w:rsid w:val="006F726F"/>
    <w:rsid w:val="00704A72"/>
    <w:rsid w:val="00715DB4"/>
    <w:rsid w:val="007172BD"/>
    <w:rsid w:val="00723D8A"/>
    <w:rsid w:val="00731720"/>
    <w:rsid w:val="00734F3D"/>
    <w:rsid w:val="00735BE7"/>
    <w:rsid w:val="007448E4"/>
    <w:rsid w:val="00750CE9"/>
    <w:rsid w:val="00781318"/>
    <w:rsid w:val="007852E3"/>
    <w:rsid w:val="00792285"/>
    <w:rsid w:val="007947A7"/>
    <w:rsid w:val="00797F16"/>
    <w:rsid w:val="007A2AC1"/>
    <w:rsid w:val="007C74DB"/>
    <w:rsid w:val="007D1F10"/>
    <w:rsid w:val="007D5566"/>
    <w:rsid w:val="00811E3D"/>
    <w:rsid w:val="00812058"/>
    <w:rsid w:val="00853D17"/>
    <w:rsid w:val="00862537"/>
    <w:rsid w:val="0086657E"/>
    <w:rsid w:val="0087026F"/>
    <w:rsid w:val="00870389"/>
    <w:rsid w:val="00887842"/>
    <w:rsid w:val="008A1E9D"/>
    <w:rsid w:val="008B0038"/>
    <w:rsid w:val="008B4A3F"/>
    <w:rsid w:val="008C5CBA"/>
    <w:rsid w:val="008C69C0"/>
    <w:rsid w:val="008D77A4"/>
    <w:rsid w:val="008D79D9"/>
    <w:rsid w:val="008E783D"/>
    <w:rsid w:val="008F3239"/>
    <w:rsid w:val="0090286B"/>
    <w:rsid w:val="00904C38"/>
    <w:rsid w:val="00911005"/>
    <w:rsid w:val="00922EE0"/>
    <w:rsid w:val="00933002"/>
    <w:rsid w:val="009563CA"/>
    <w:rsid w:val="00962B58"/>
    <w:rsid w:val="0098037E"/>
    <w:rsid w:val="009812F1"/>
    <w:rsid w:val="00985C83"/>
    <w:rsid w:val="00995E75"/>
    <w:rsid w:val="009B2AC7"/>
    <w:rsid w:val="009D132B"/>
    <w:rsid w:val="009D7D76"/>
    <w:rsid w:val="009E3069"/>
    <w:rsid w:val="00A23E7B"/>
    <w:rsid w:val="00A42A1B"/>
    <w:rsid w:val="00A46722"/>
    <w:rsid w:val="00A60C8D"/>
    <w:rsid w:val="00A65DB4"/>
    <w:rsid w:val="00A73ABA"/>
    <w:rsid w:val="00A73C1C"/>
    <w:rsid w:val="00A87CA1"/>
    <w:rsid w:val="00AA4693"/>
    <w:rsid w:val="00AA5BE3"/>
    <w:rsid w:val="00AB4951"/>
    <w:rsid w:val="00AB685F"/>
    <w:rsid w:val="00AC6FB4"/>
    <w:rsid w:val="00AD401D"/>
    <w:rsid w:val="00AE5586"/>
    <w:rsid w:val="00AF30A7"/>
    <w:rsid w:val="00AF6A6D"/>
    <w:rsid w:val="00B0165D"/>
    <w:rsid w:val="00B10BB2"/>
    <w:rsid w:val="00B213FF"/>
    <w:rsid w:val="00B40976"/>
    <w:rsid w:val="00B51358"/>
    <w:rsid w:val="00B6007B"/>
    <w:rsid w:val="00B60C77"/>
    <w:rsid w:val="00B87B35"/>
    <w:rsid w:val="00B87D02"/>
    <w:rsid w:val="00BB1DA0"/>
    <w:rsid w:val="00BB4326"/>
    <w:rsid w:val="00BB481C"/>
    <w:rsid w:val="00BC029A"/>
    <w:rsid w:val="00BC6947"/>
    <w:rsid w:val="00BD01E9"/>
    <w:rsid w:val="00BD69ED"/>
    <w:rsid w:val="00BE6439"/>
    <w:rsid w:val="00BF2EA7"/>
    <w:rsid w:val="00BF2EC4"/>
    <w:rsid w:val="00C01317"/>
    <w:rsid w:val="00C20848"/>
    <w:rsid w:val="00C2132F"/>
    <w:rsid w:val="00C276D1"/>
    <w:rsid w:val="00C30A6D"/>
    <w:rsid w:val="00C53D58"/>
    <w:rsid w:val="00C610F7"/>
    <w:rsid w:val="00C61D54"/>
    <w:rsid w:val="00C72A07"/>
    <w:rsid w:val="00C777FC"/>
    <w:rsid w:val="00C86C1B"/>
    <w:rsid w:val="00C937DD"/>
    <w:rsid w:val="00C951D3"/>
    <w:rsid w:val="00C956AD"/>
    <w:rsid w:val="00C978E0"/>
    <w:rsid w:val="00CA28E3"/>
    <w:rsid w:val="00CB50BB"/>
    <w:rsid w:val="00CC5377"/>
    <w:rsid w:val="00CC758A"/>
    <w:rsid w:val="00CD564E"/>
    <w:rsid w:val="00CD706F"/>
    <w:rsid w:val="00CE0205"/>
    <w:rsid w:val="00CE5849"/>
    <w:rsid w:val="00D00943"/>
    <w:rsid w:val="00D12311"/>
    <w:rsid w:val="00D145FD"/>
    <w:rsid w:val="00D2585E"/>
    <w:rsid w:val="00D30D9B"/>
    <w:rsid w:val="00D408DC"/>
    <w:rsid w:val="00D43A55"/>
    <w:rsid w:val="00D553A6"/>
    <w:rsid w:val="00D72C15"/>
    <w:rsid w:val="00D747DC"/>
    <w:rsid w:val="00D97075"/>
    <w:rsid w:val="00DA0BDE"/>
    <w:rsid w:val="00DB2CA4"/>
    <w:rsid w:val="00DD58AA"/>
    <w:rsid w:val="00DE569D"/>
    <w:rsid w:val="00DF0EA3"/>
    <w:rsid w:val="00E12C20"/>
    <w:rsid w:val="00E144E2"/>
    <w:rsid w:val="00E326A2"/>
    <w:rsid w:val="00E33BB2"/>
    <w:rsid w:val="00E359C2"/>
    <w:rsid w:val="00E364A2"/>
    <w:rsid w:val="00E61113"/>
    <w:rsid w:val="00E762CC"/>
    <w:rsid w:val="00E84AAF"/>
    <w:rsid w:val="00E97122"/>
    <w:rsid w:val="00EA0101"/>
    <w:rsid w:val="00EA22A7"/>
    <w:rsid w:val="00EA282D"/>
    <w:rsid w:val="00EA4E4A"/>
    <w:rsid w:val="00EA68FA"/>
    <w:rsid w:val="00EA7DC6"/>
    <w:rsid w:val="00EB4883"/>
    <w:rsid w:val="00EB495F"/>
    <w:rsid w:val="00ED5E43"/>
    <w:rsid w:val="00EE20A3"/>
    <w:rsid w:val="00EE2127"/>
    <w:rsid w:val="00EE4415"/>
    <w:rsid w:val="00EF0DFF"/>
    <w:rsid w:val="00EF2035"/>
    <w:rsid w:val="00EF7793"/>
    <w:rsid w:val="00F0180A"/>
    <w:rsid w:val="00F072FC"/>
    <w:rsid w:val="00F10F16"/>
    <w:rsid w:val="00F26897"/>
    <w:rsid w:val="00F360DC"/>
    <w:rsid w:val="00F429A8"/>
    <w:rsid w:val="00F434D5"/>
    <w:rsid w:val="00F43EDD"/>
    <w:rsid w:val="00F61E0B"/>
    <w:rsid w:val="00F6269C"/>
    <w:rsid w:val="00F971AD"/>
    <w:rsid w:val="00FA028A"/>
    <w:rsid w:val="00FA537A"/>
    <w:rsid w:val="00FC0EBB"/>
    <w:rsid w:val="00FC250B"/>
    <w:rsid w:val="00FC5378"/>
    <w:rsid w:val="00FC5A3A"/>
    <w:rsid w:val="00FD07D4"/>
    <w:rsid w:val="00FD3CAE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5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D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A7DC6"/>
    <w:rPr>
      <w:kern w:val="2"/>
    </w:rPr>
  </w:style>
  <w:style w:type="paragraph" w:styleId="a5">
    <w:name w:val="footer"/>
    <w:basedOn w:val="a"/>
    <w:link w:val="a6"/>
    <w:rsid w:val="00EA7D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A7DC6"/>
    <w:rPr>
      <w:kern w:val="2"/>
    </w:rPr>
  </w:style>
  <w:style w:type="paragraph" w:styleId="Web">
    <w:name w:val="Normal (Web)"/>
    <w:basedOn w:val="a"/>
    <w:rsid w:val="00CC75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D408DC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5057</Characters>
  <Application>Microsoft Office Word</Application>
  <DocSecurity>0</DocSecurity>
  <Lines>42</Lines>
  <Paragraphs>11</Paragraphs>
  <ScaleCrop>false</ScaleCrop>
  <Company>元智工學院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○○○○研究所</dc:title>
  <dc:creator>游慧玲</dc:creator>
  <cp:lastModifiedBy>孫燕華</cp:lastModifiedBy>
  <cp:revision>7</cp:revision>
  <cp:lastPrinted>2005-03-29T06:43:00Z</cp:lastPrinted>
  <dcterms:created xsi:type="dcterms:W3CDTF">2015-02-24T08:07:00Z</dcterms:created>
  <dcterms:modified xsi:type="dcterms:W3CDTF">2015-08-24T08:54:00Z</dcterms:modified>
</cp:coreProperties>
</file>