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</w:t>
      </w:r>
      <w:r w:rsidR="0066017B">
        <w:rPr>
          <w:rFonts w:ascii="標楷體" w:eastAsia="標楷體" w:hAnsi="標楷體" w:hint="eastAsia"/>
          <w:b/>
        </w:rPr>
        <w:t>12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1463C0">
        <w:rPr>
          <w:rFonts w:eastAsia="標楷體" w:hint="eastAsia"/>
          <w:b/>
        </w:rPr>
        <w:t>2</w:t>
      </w:r>
      <w:r w:rsidR="0066017B">
        <w:rPr>
          <w:rFonts w:eastAsia="標楷體" w:hint="eastAsia"/>
          <w:b/>
        </w:rPr>
        <w:t>3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1463C0" w:rsidRPr="001463C0" w:rsidRDefault="0066017B" w:rsidP="001463C0">
      <w:pPr>
        <w:pStyle w:val="a3"/>
        <w:spacing w:line="0" w:lineRule="atLeast"/>
        <w:ind w:rightChars="-289" w:right="-694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112.03.15</w:t>
      </w:r>
      <w:r>
        <w:rPr>
          <w:rFonts w:eastAsia="標楷體" w:hint="eastAsia"/>
          <w:sz w:val="18"/>
        </w:rPr>
        <w:t>一一一學年第五</w:t>
      </w:r>
      <w:r w:rsidR="001463C0" w:rsidRPr="001463C0">
        <w:rPr>
          <w:rFonts w:eastAsia="標楷體" w:hint="eastAsia"/>
          <w:sz w:val="18"/>
        </w:rPr>
        <w:t>次班課程委員會議通過</w:t>
      </w:r>
    </w:p>
    <w:p w:rsidR="00DB15C7" w:rsidRDefault="0066017B" w:rsidP="001463C0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112.04.19</w:t>
      </w:r>
      <w:r w:rsidR="001463C0" w:rsidRPr="001463C0">
        <w:rPr>
          <w:rFonts w:eastAsia="標楷體" w:hint="eastAsia"/>
          <w:sz w:val="18"/>
        </w:rPr>
        <w:t xml:space="preserve"> </w:t>
      </w:r>
      <w:r w:rsidR="006B5A3E">
        <w:rPr>
          <w:rFonts w:eastAsia="標楷體" w:hint="eastAsia"/>
          <w:sz w:val="18"/>
        </w:rPr>
        <w:t>一一一學年度第六</w:t>
      </w:r>
      <w:r w:rsidR="001463C0" w:rsidRPr="001463C0">
        <w:rPr>
          <w:rFonts w:eastAsia="標楷體" w:hint="eastAsia"/>
          <w:sz w:val="18"/>
        </w:rPr>
        <w:t>次教務會議通過</w:t>
      </w:r>
    </w:p>
    <w:p w:rsidR="00433CD0" w:rsidRPr="00C33586" w:rsidRDefault="00433CD0" w:rsidP="00C33586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C33586">
        <w:rPr>
          <w:rFonts w:eastAsia="標楷體"/>
          <w:sz w:val="18"/>
        </w:rPr>
        <w:t>1</w:t>
      </w:r>
      <w:r w:rsidRPr="00C33586">
        <w:rPr>
          <w:rFonts w:eastAsia="標楷體" w:hint="eastAsia"/>
          <w:sz w:val="18"/>
        </w:rPr>
        <w:t>12</w:t>
      </w:r>
      <w:r w:rsidRPr="00C33586">
        <w:rPr>
          <w:rFonts w:eastAsia="標楷體"/>
          <w:sz w:val="18"/>
        </w:rPr>
        <w:t>.10.18</w:t>
      </w:r>
      <w:r w:rsidRPr="00C33586">
        <w:rPr>
          <w:rFonts w:eastAsia="標楷體"/>
          <w:sz w:val="18"/>
        </w:rPr>
        <w:t>一</w:t>
      </w:r>
      <w:r w:rsidRPr="00C33586">
        <w:rPr>
          <w:rFonts w:eastAsia="標楷體" w:hint="eastAsia"/>
          <w:sz w:val="18"/>
        </w:rPr>
        <w:t>一二</w:t>
      </w:r>
      <w:r w:rsidRPr="00C33586">
        <w:rPr>
          <w:rFonts w:eastAsia="標楷體"/>
          <w:sz w:val="18"/>
        </w:rPr>
        <w:t>學年第</w:t>
      </w:r>
      <w:r w:rsidRPr="00C33586">
        <w:rPr>
          <w:rFonts w:eastAsia="標楷體" w:hint="eastAsia"/>
          <w:sz w:val="18"/>
        </w:rPr>
        <w:t>二</w:t>
      </w:r>
      <w:r w:rsidRPr="00C33586">
        <w:rPr>
          <w:rFonts w:eastAsia="標楷體"/>
          <w:sz w:val="18"/>
        </w:rPr>
        <w:t>次班課程委員會議通過</w:t>
      </w:r>
    </w:p>
    <w:p w:rsidR="00433CD0" w:rsidRPr="00C33586" w:rsidRDefault="00433CD0" w:rsidP="00C33586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C33586">
        <w:rPr>
          <w:rFonts w:eastAsia="標楷體" w:hint="eastAsia"/>
          <w:sz w:val="18"/>
        </w:rPr>
        <w:t xml:space="preserve">112.11.22 </w:t>
      </w:r>
      <w:r w:rsidRPr="00C33586">
        <w:rPr>
          <w:rFonts w:eastAsia="標楷體" w:hint="eastAsia"/>
          <w:sz w:val="18"/>
        </w:rPr>
        <w:t>一一二學年度第五次教務會議修訂通過</w:t>
      </w:r>
    </w:p>
    <w:p w:rsidR="00C33586" w:rsidRPr="00C33586" w:rsidRDefault="00C33586" w:rsidP="00C33586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C33586">
        <w:rPr>
          <w:rFonts w:eastAsia="標楷體"/>
          <w:color w:val="FF0000"/>
          <w:sz w:val="18"/>
        </w:rPr>
        <w:t>1</w:t>
      </w:r>
      <w:r w:rsidRPr="00C33586">
        <w:rPr>
          <w:rFonts w:eastAsia="標楷體" w:hint="eastAsia"/>
          <w:color w:val="FF0000"/>
          <w:sz w:val="18"/>
        </w:rPr>
        <w:t>13</w:t>
      </w:r>
      <w:r w:rsidRPr="00C33586">
        <w:rPr>
          <w:rFonts w:eastAsia="標楷體"/>
          <w:color w:val="FF0000"/>
          <w:sz w:val="18"/>
        </w:rPr>
        <w:t>.</w:t>
      </w:r>
      <w:r w:rsidRPr="00C33586">
        <w:rPr>
          <w:rFonts w:eastAsia="標楷體" w:hint="eastAsia"/>
          <w:color w:val="FF0000"/>
          <w:sz w:val="18"/>
        </w:rPr>
        <w:t>03</w:t>
      </w:r>
      <w:r w:rsidRPr="00C33586">
        <w:rPr>
          <w:rFonts w:eastAsia="標楷體"/>
          <w:color w:val="FF0000"/>
          <w:sz w:val="18"/>
        </w:rPr>
        <w:t>.</w:t>
      </w:r>
      <w:r w:rsidRPr="00C33586">
        <w:rPr>
          <w:rFonts w:eastAsia="標楷體" w:hint="eastAsia"/>
          <w:color w:val="FF0000"/>
          <w:sz w:val="18"/>
        </w:rPr>
        <w:t>20</w:t>
      </w:r>
      <w:r w:rsidRPr="00C33586">
        <w:rPr>
          <w:rFonts w:eastAsia="標楷體"/>
          <w:color w:val="FF0000"/>
          <w:sz w:val="18"/>
        </w:rPr>
        <w:t>一</w:t>
      </w:r>
      <w:r w:rsidRPr="00C33586">
        <w:rPr>
          <w:rFonts w:eastAsia="標楷體" w:hint="eastAsia"/>
          <w:color w:val="FF0000"/>
          <w:sz w:val="18"/>
        </w:rPr>
        <w:t>一二</w:t>
      </w:r>
      <w:r w:rsidRPr="00C33586">
        <w:rPr>
          <w:rFonts w:eastAsia="標楷體"/>
          <w:color w:val="FF0000"/>
          <w:sz w:val="18"/>
        </w:rPr>
        <w:t>學年第</w:t>
      </w:r>
      <w:r w:rsidRPr="00C33586">
        <w:rPr>
          <w:rFonts w:eastAsia="標楷體" w:hint="eastAsia"/>
          <w:color w:val="FF0000"/>
          <w:sz w:val="18"/>
        </w:rPr>
        <w:t>六</w:t>
      </w:r>
      <w:r w:rsidRPr="00C33586">
        <w:rPr>
          <w:rFonts w:eastAsia="標楷體"/>
          <w:color w:val="FF0000"/>
          <w:sz w:val="18"/>
        </w:rPr>
        <w:t>次班課程委員會議通過</w:t>
      </w:r>
    </w:p>
    <w:p w:rsidR="00C33586" w:rsidRPr="00C33586" w:rsidRDefault="00C33586" w:rsidP="00C33586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C33586">
        <w:rPr>
          <w:rFonts w:eastAsia="標楷體" w:hint="eastAsia"/>
          <w:color w:val="FF0000"/>
          <w:sz w:val="18"/>
        </w:rPr>
        <w:t xml:space="preserve">113.05.01 </w:t>
      </w:r>
      <w:r w:rsidRPr="00C33586">
        <w:rPr>
          <w:rFonts w:eastAsia="標楷體" w:hint="eastAsia"/>
          <w:color w:val="FF0000"/>
          <w:sz w:val="18"/>
        </w:rPr>
        <w:t>一一二學年度第八次教務會議修訂通過</w:t>
      </w:r>
    </w:p>
    <w:p w:rsidR="00433CD0" w:rsidRPr="00C33586" w:rsidRDefault="00433CD0" w:rsidP="001463C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E878D6" w:rsidRPr="00E878D6" w:rsidTr="000E0319">
        <w:trPr>
          <w:cantSplit/>
          <w:trHeight w:val="419"/>
          <w:tblHeader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先修科目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擋修科目</w:t>
            </w:r>
            <w:r w:rsidR="004D6ECA" w:rsidRPr="00E878D6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備註</w:t>
            </w:r>
          </w:p>
          <w:p w:rsidR="004D6ECA" w:rsidRPr="00E878D6" w:rsidRDefault="004D6ECA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Remarks</w:t>
            </w:r>
          </w:p>
        </w:tc>
      </w:tr>
      <w:tr w:rsidR="00E878D6" w:rsidRPr="00E878D6" w:rsidTr="000E0319">
        <w:trPr>
          <w:cantSplit/>
          <w:trHeight w:val="399"/>
          <w:tblHeader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分數</w:t>
            </w:r>
            <w:r w:rsidR="004D6ECA" w:rsidRPr="00E878D6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計量經濟學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財務管理</w:t>
            </w:r>
          </w:p>
          <w:p w:rsidR="004D6ECA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衍生性金融商品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固定收益證券分析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投資組合與證券分析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國際財務管理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E878D6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E878D6" w:rsidRDefault="008B4674" w:rsidP="008B4674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Global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and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國際企業經營決策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國際企業談判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個體經濟學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總體經濟學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lastRenderedPageBreak/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4D6ECA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C33586" w:rsidP="00C00F03">
            <w:pPr>
              <w:jc w:val="center"/>
              <w:rPr>
                <w:rFonts w:eastAsia="標楷體"/>
              </w:rPr>
            </w:pPr>
            <w:r w:rsidRPr="00C33586">
              <w:rPr>
                <w:rFonts w:eastAsia="標楷體" w:hint="eastAsia"/>
                <w:color w:val="FF0000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中級會計學（一）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中級會計學（二）</w:t>
            </w:r>
            <w:bookmarkStart w:id="0" w:name="_GoBack"/>
            <w:bookmarkEnd w:id="0"/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中級會計學（三）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中級會計學</w:t>
            </w:r>
            <w:r w:rsidRPr="00C33586">
              <w:rPr>
                <w:rFonts w:eastAsia="標楷體"/>
              </w:rPr>
              <w:t>(</w:t>
            </w:r>
            <w:r w:rsidRPr="00C33586">
              <w:rPr>
                <w:rFonts w:eastAsia="標楷體"/>
              </w:rPr>
              <w:t>一</w:t>
            </w:r>
            <w:r w:rsidR="00433CD0" w:rsidRPr="00C33586">
              <w:rPr>
                <w:rFonts w:eastAsia="標楷體"/>
              </w:rPr>
              <w:t>)</w:t>
            </w:r>
          </w:p>
          <w:p w:rsidR="002866C1" w:rsidRPr="00C33586" w:rsidRDefault="00433CD0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433CD0" w:rsidP="00C00F03">
            <w:pPr>
              <w:jc w:val="center"/>
              <w:rPr>
                <w:rFonts w:eastAsia="標楷體"/>
              </w:rPr>
            </w:pPr>
            <w:r w:rsidRPr="00C33586">
              <w:rPr>
                <w:rFonts w:eastAsia="標楷體"/>
              </w:rPr>
              <w:t>40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高級會計學（上）</w:t>
            </w:r>
          </w:p>
          <w:p w:rsidR="00A545BE" w:rsidRPr="00C33586" w:rsidRDefault="00A545BE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2F544C" w:rsidRDefault="00184400" w:rsidP="00C00F03">
            <w:pPr>
              <w:jc w:val="center"/>
              <w:rPr>
                <w:rFonts w:eastAsia="標楷體"/>
              </w:rPr>
            </w:pPr>
            <w:r w:rsidRPr="002F544C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2866C1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下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財務報表分析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0" w:rsidRPr="00C33586" w:rsidRDefault="00433CD0" w:rsidP="00433CD0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會計學</w:t>
            </w:r>
            <w:r w:rsidRPr="00C33586">
              <w:rPr>
                <w:rFonts w:eastAsia="標楷體"/>
              </w:rPr>
              <w:t>(</w:t>
            </w:r>
            <w:r w:rsidRPr="00C33586">
              <w:rPr>
                <w:rFonts w:eastAsia="標楷體"/>
              </w:rPr>
              <w:t>上</w:t>
            </w:r>
            <w:r w:rsidRPr="00C33586">
              <w:rPr>
                <w:rFonts w:eastAsia="標楷體"/>
              </w:rPr>
              <w:t>)(</w:t>
            </w:r>
            <w:r w:rsidRPr="00C33586">
              <w:rPr>
                <w:rFonts w:eastAsia="標楷體"/>
              </w:rPr>
              <w:t>下</w:t>
            </w:r>
            <w:r w:rsidRPr="00C33586">
              <w:rPr>
                <w:rFonts w:eastAsia="標楷體"/>
              </w:rPr>
              <w:t>)</w:t>
            </w:r>
          </w:p>
          <w:p w:rsidR="002866C1" w:rsidRPr="00C33586" w:rsidRDefault="00433CD0" w:rsidP="00433CD0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Accounting Principle(I)</w:t>
            </w:r>
            <w:r w:rsidRPr="00C33586">
              <w:t xml:space="preserve"> </w:t>
            </w:r>
            <w:r w:rsidRPr="00C33586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C00F03">
            <w:pPr>
              <w:jc w:val="center"/>
              <w:rPr>
                <w:rFonts w:eastAsia="標楷體"/>
              </w:rPr>
            </w:pPr>
            <w:r w:rsidRPr="00C3358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審計學（上）</w:t>
            </w:r>
          </w:p>
          <w:p w:rsidR="00A545BE" w:rsidRPr="00C33586" w:rsidRDefault="00A545BE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行銷管理、</w:t>
            </w:r>
            <w:r w:rsidR="00D46C20" w:rsidRPr="00E878D6">
              <w:rPr>
                <w:rFonts w:eastAsia="標楷體"/>
                <w:kern w:val="2"/>
              </w:rPr>
              <w:t>消費者心理洞察與行為</w:t>
            </w:r>
          </w:p>
          <w:p w:rsidR="002866C1" w:rsidRPr="00E878D6" w:rsidRDefault="002866C1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  <w:r w:rsidRPr="00E878D6">
              <w:rPr>
                <w:rFonts w:eastAsia="標楷體" w:hint="eastAsia"/>
              </w:rPr>
              <w:t>、</w:t>
            </w:r>
            <w:r w:rsidR="00D46C20" w:rsidRPr="00E878D6">
              <w:rPr>
                <w:rFonts w:eastAsia="標楷體"/>
                <w:kern w:val="2"/>
              </w:rPr>
              <w:t>Consumer</w:t>
            </w:r>
            <w:r w:rsidR="00D46C20" w:rsidRPr="00E878D6">
              <w:rPr>
                <w:rFonts w:eastAsia="標楷體" w:hint="eastAsia"/>
                <w:kern w:val="2"/>
              </w:rPr>
              <w:t xml:space="preserve"> </w:t>
            </w:r>
            <w:r w:rsidR="00D46C20"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eastAsia="標楷體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E878D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/>
                <w:kern w:val="2"/>
              </w:rPr>
              <w:t>消費者心理洞察與行為</w:t>
            </w:r>
          </w:p>
          <w:p w:rsidR="00A545BE" w:rsidRPr="00E878D6" w:rsidRDefault="00D46C20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Consumer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企業財務分析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 xml:space="preserve">Business Analysis Using Financial </w:t>
            </w:r>
          </w:p>
          <w:p w:rsidR="00C00F03" w:rsidRPr="00E878D6" w:rsidRDefault="00C00F03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25" w:rsidRDefault="00923C25" w:rsidP="00E921BD">
      <w:r>
        <w:separator/>
      </w:r>
    </w:p>
  </w:endnote>
  <w:endnote w:type="continuationSeparator" w:id="0">
    <w:p w:rsidR="00923C25" w:rsidRDefault="00923C25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25" w:rsidRDefault="00923C25" w:rsidP="00E921BD">
      <w:r>
        <w:separator/>
      </w:r>
    </w:p>
  </w:footnote>
  <w:footnote w:type="continuationSeparator" w:id="0">
    <w:p w:rsidR="00923C25" w:rsidRDefault="00923C25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0371B"/>
    <w:rsid w:val="000172B8"/>
    <w:rsid w:val="000E0319"/>
    <w:rsid w:val="00120E54"/>
    <w:rsid w:val="001463C0"/>
    <w:rsid w:val="00152F74"/>
    <w:rsid w:val="00184400"/>
    <w:rsid w:val="001A7452"/>
    <w:rsid w:val="001C2776"/>
    <w:rsid w:val="00206AEA"/>
    <w:rsid w:val="00251A86"/>
    <w:rsid w:val="002866C1"/>
    <w:rsid w:val="0029332A"/>
    <w:rsid w:val="002C4CF5"/>
    <w:rsid w:val="002F544C"/>
    <w:rsid w:val="003F0F19"/>
    <w:rsid w:val="00433CD0"/>
    <w:rsid w:val="00486823"/>
    <w:rsid w:val="004A5B18"/>
    <w:rsid w:val="004D6ECA"/>
    <w:rsid w:val="00570508"/>
    <w:rsid w:val="00655099"/>
    <w:rsid w:val="0066017B"/>
    <w:rsid w:val="006B5A3E"/>
    <w:rsid w:val="006C4836"/>
    <w:rsid w:val="006E2B5F"/>
    <w:rsid w:val="007160AE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23C25"/>
    <w:rsid w:val="00955770"/>
    <w:rsid w:val="00966E9A"/>
    <w:rsid w:val="009C7BD8"/>
    <w:rsid w:val="009D4F4A"/>
    <w:rsid w:val="009D5A27"/>
    <w:rsid w:val="00A42BB4"/>
    <w:rsid w:val="00A545BE"/>
    <w:rsid w:val="00A82976"/>
    <w:rsid w:val="00A96ABF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33586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3B7C"/>
    <w:rsid w:val="00E14F11"/>
    <w:rsid w:val="00E277B0"/>
    <w:rsid w:val="00E878D6"/>
    <w:rsid w:val="00E921B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ADFA1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0">
    <w:name w:val="註釋標題 字元"/>
    <w:basedOn w:val="a0"/>
    <w:link w:val="af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2">
    <w:name w:val="結語 字元"/>
    <w:basedOn w:val="a0"/>
    <w:link w:val="af1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433CD0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FF25-A421-42FD-BFFF-B81C0D72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2024-03-08T05:25:00Z</dcterms:created>
  <dcterms:modified xsi:type="dcterms:W3CDTF">2024-03-08T05:25:00Z</dcterms:modified>
</cp:coreProperties>
</file>