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3" w:rsidRPr="00AD20FE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AD20FE">
        <w:rPr>
          <w:rFonts w:eastAsia="標楷體" w:hint="eastAsia"/>
          <w:b/>
          <w:sz w:val="32"/>
        </w:rPr>
        <w:t>元智大學</w:t>
      </w:r>
      <w:r w:rsidR="00AD20FE" w:rsidRPr="00AD20FE">
        <w:rPr>
          <w:rFonts w:eastAsia="標楷體" w:hint="eastAsia"/>
          <w:b/>
          <w:sz w:val="32"/>
        </w:rPr>
        <w:t>電機通訊學院英語學士班</w:t>
      </w:r>
      <w:r w:rsidRPr="00AD20FE">
        <w:rPr>
          <w:rFonts w:eastAsia="標楷體" w:hint="eastAsia"/>
          <w:b/>
          <w:sz w:val="32"/>
        </w:rPr>
        <w:t>設置輔系科目表</w:t>
      </w:r>
    </w:p>
    <w:p w:rsidR="00AD20FE" w:rsidRPr="001B1B28" w:rsidRDefault="00890C33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135F71">
        <w:rPr>
          <w:szCs w:val="24"/>
        </w:rPr>
        <w:t>Internation</w:t>
      </w:r>
      <w:r w:rsidRPr="001B1B28">
        <w:rPr>
          <w:szCs w:val="24"/>
        </w:rPr>
        <w:t>al Bachelor</w:t>
      </w:r>
      <w:r w:rsidRPr="001B1B28">
        <w:rPr>
          <w:rFonts w:hint="eastAsia"/>
          <w:szCs w:val="24"/>
        </w:rPr>
        <w:t xml:space="preserve"> </w:t>
      </w:r>
      <w:r w:rsidRPr="001B1B28">
        <w:rPr>
          <w:szCs w:val="24"/>
        </w:rPr>
        <w:t xml:space="preserve">Program in Electrical and Communication Engineering </w:t>
      </w:r>
      <w:r w:rsidRPr="001B1B28">
        <w:rPr>
          <w:rFonts w:hint="eastAsia"/>
          <w:szCs w:val="24"/>
        </w:rPr>
        <w:t xml:space="preserve">at Yuan Ze </w:t>
      </w:r>
      <w:r w:rsidR="00CB48DD" w:rsidRPr="001B1B28">
        <w:rPr>
          <w:rFonts w:hint="eastAsia"/>
          <w:szCs w:val="24"/>
        </w:rPr>
        <w:t xml:space="preserve">University </w:t>
      </w:r>
    </w:p>
    <w:p w:rsidR="00CB48DD" w:rsidRPr="001B1B28" w:rsidRDefault="00CB48D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1B1B28">
        <w:rPr>
          <w:rFonts w:hint="eastAsia"/>
          <w:szCs w:val="24"/>
        </w:rPr>
        <w:t>List of Minor Courses</w:t>
      </w:r>
    </w:p>
    <w:p w:rsidR="002B65C2" w:rsidRPr="001B1B28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p w:rsidR="00F12C90" w:rsidRPr="001B1B28" w:rsidRDefault="00F12C90" w:rsidP="006E13B7">
      <w:pPr>
        <w:ind w:leftChars="192" w:left="461" w:right="-1"/>
        <w:jc w:val="right"/>
        <w:rPr>
          <w:rFonts w:eastAsia="標楷體"/>
          <w:sz w:val="16"/>
          <w:szCs w:val="16"/>
        </w:rPr>
      </w:pPr>
      <w:r w:rsidRPr="001B1B28">
        <w:rPr>
          <w:rFonts w:eastAsia="標楷體" w:hint="eastAsia"/>
          <w:sz w:val="16"/>
          <w:szCs w:val="16"/>
        </w:rPr>
        <w:t xml:space="preserve">110.05.05 </w:t>
      </w:r>
      <w:r w:rsidRPr="001B1B28">
        <w:rPr>
          <w:rFonts w:eastAsia="標楷體" w:hint="eastAsia"/>
          <w:sz w:val="16"/>
          <w:szCs w:val="16"/>
        </w:rPr>
        <w:t>一○九學年度第五次教務會議通過</w:t>
      </w:r>
    </w:p>
    <w:p w:rsidR="00F12C90" w:rsidRPr="001B1B28" w:rsidRDefault="00F12C90" w:rsidP="006E13B7">
      <w:pPr>
        <w:ind w:leftChars="192" w:left="461" w:right="-1"/>
        <w:jc w:val="right"/>
        <w:rPr>
          <w:rFonts w:eastAsia="標楷體"/>
          <w:sz w:val="16"/>
          <w:szCs w:val="16"/>
        </w:rPr>
      </w:pPr>
      <w:r w:rsidRPr="001B1B28">
        <w:rPr>
          <w:rFonts w:eastAsia="標楷體"/>
          <w:sz w:val="16"/>
          <w:szCs w:val="16"/>
        </w:rPr>
        <w:t xml:space="preserve"> Passed by the 5th Academic Affairs Meeting, Academic Year 2020, on May 05, 2021</w:t>
      </w:r>
    </w:p>
    <w:p w:rsidR="00F12C90" w:rsidRPr="001B1B28" w:rsidRDefault="00F12C90" w:rsidP="006E13B7">
      <w:pPr>
        <w:ind w:leftChars="192" w:left="461" w:right="-1"/>
        <w:jc w:val="right"/>
        <w:rPr>
          <w:rFonts w:eastAsia="標楷體"/>
          <w:sz w:val="16"/>
          <w:szCs w:val="16"/>
        </w:rPr>
      </w:pPr>
      <w:r w:rsidRPr="001B1B28">
        <w:rPr>
          <w:rFonts w:eastAsia="標楷體"/>
          <w:sz w:val="16"/>
          <w:szCs w:val="16"/>
        </w:rPr>
        <w:t>11</w:t>
      </w:r>
      <w:r w:rsidRPr="001B1B28">
        <w:rPr>
          <w:rFonts w:eastAsia="標楷體" w:hint="eastAsia"/>
          <w:sz w:val="16"/>
          <w:szCs w:val="16"/>
        </w:rPr>
        <w:t>1</w:t>
      </w:r>
      <w:r w:rsidRPr="001B1B28">
        <w:rPr>
          <w:rFonts w:eastAsia="標楷體"/>
          <w:sz w:val="16"/>
          <w:szCs w:val="16"/>
        </w:rPr>
        <w:t>.0</w:t>
      </w:r>
      <w:r w:rsidRPr="001B1B28">
        <w:rPr>
          <w:rFonts w:eastAsia="標楷體" w:hint="eastAsia"/>
          <w:sz w:val="16"/>
          <w:szCs w:val="16"/>
        </w:rPr>
        <w:t>4</w:t>
      </w:r>
      <w:r w:rsidRPr="001B1B28">
        <w:rPr>
          <w:rFonts w:eastAsia="標楷體"/>
          <w:sz w:val="16"/>
          <w:szCs w:val="16"/>
        </w:rPr>
        <w:t>.</w:t>
      </w:r>
      <w:r w:rsidRPr="001B1B28">
        <w:rPr>
          <w:rFonts w:eastAsia="標楷體" w:hint="eastAsia"/>
          <w:sz w:val="16"/>
          <w:szCs w:val="16"/>
        </w:rPr>
        <w:t>20</w:t>
      </w:r>
      <w:r w:rsidRPr="001B1B28">
        <w:rPr>
          <w:rFonts w:eastAsia="標楷體"/>
          <w:sz w:val="16"/>
          <w:szCs w:val="16"/>
        </w:rPr>
        <w:t xml:space="preserve"> </w:t>
      </w:r>
      <w:r w:rsidRPr="001B1B28">
        <w:rPr>
          <w:rFonts w:eastAsia="標楷體"/>
          <w:sz w:val="16"/>
          <w:szCs w:val="16"/>
        </w:rPr>
        <w:t>一一</w:t>
      </w:r>
      <w:r w:rsidRPr="001B1B28">
        <w:rPr>
          <w:rFonts w:eastAsia="標楷體"/>
          <w:sz w:val="16"/>
          <w:szCs w:val="16"/>
        </w:rPr>
        <w:t>○</w:t>
      </w:r>
      <w:r w:rsidRPr="001B1B28">
        <w:rPr>
          <w:rFonts w:eastAsia="標楷體"/>
          <w:sz w:val="16"/>
          <w:szCs w:val="16"/>
        </w:rPr>
        <w:t>學年度第</w:t>
      </w:r>
      <w:r w:rsidR="000C74DD" w:rsidRPr="001B1B28">
        <w:rPr>
          <w:rFonts w:eastAsia="標楷體" w:hint="eastAsia"/>
          <w:sz w:val="16"/>
          <w:szCs w:val="16"/>
        </w:rPr>
        <w:t>六</w:t>
      </w:r>
      <w:r w:rsidRPr="001B1B28">
        <w:rPr>
          <w:rFonts w:eastAsia="標楷體"/>
          <w:sz w:val="16"/>
          <w:szCs w:val="16"/>
        </w:rPr>
        <w:t>次教務會議修訂通過</w:t>
      </w:r>
    </w:p>
    <w:p w:rsidR="00F12C90" w:rsidRPr="001B1B28" w:rsidRDefault="00F12C90" w:rsidP="006E13B7">
      <w:pPr>
        <w:ind w:leftChars="192" w:left="461" w:right="-1"/>
        <w:jc w:val="right"/>
        <w:rPr>
          <w:rFonts w:eastAsia="標楷體"/>
          <w:sz w:val="16"/>
          <w:szCs w:val="16"/>
        </w:rPr>
      </w:pPr>
      <w:r w:rsidRPr="001B1B28">
        <w:rPr>
          <w:rFonts w:eastAsia="標楷體"/>
          <w:sz w:val="16"/>
          <w:szCs w:val="16"/>
        </w:rPr>
        <w:t xml:space="preserve">Amended by the </w:t>
      </w:r>
      <w:r w:rsidR="000C74DD" w:rsidRPr="001B1B28">
        <w:rPr>
          <w:rFonts w:eastAsia="標楷體" w:hint="eastAsia"/>
          <w:sz w:val="16"/>
          <w:szCs w:val="16"/>
        </w:rPr>
        <w:t>6</w:t>
      </w:r>
      <w:r w:rsidRPr="001B1B28">
        <w:rPr>
          <w:rFonts w:eastAsia="標楷體"/>
          <w:sz w:val="16"/>
          <w:szCs w:val="16"/>
        </w:rPr>
        <w:t xml:space="preserve">th Academic Affairs Meeting, Academic Year 2021, on </w:t>
      </w:r>
      <w:r w:rsidRPr="001B1B28">
        <w:rPr>
          <w:rFonts w:eastAsia="標楷體" w:hint="eastAsia"/>
          <w:sz w:val="16"/>
          <w:szCs w:val="16"/>
        </w:rPr>
        <w:t>April</w:t>
      </w:r>
      <w:r w:rsidRPr="001B1B28">
        <w:rPr>
          <w:rFonts w:eastAsia="標楷體"/>
          <w:sz w:val="16"/>
          <w:szCs w:val="16"/>
        </w:rPr>
        <w:t> </w:t>
      </w:r>
      <w:r w:rsidRPr="001B1B28">
        <w:rPr>
          <w:rFonts w:eastAsia="標楷體" w:hint="eastAsia"/>
          <w:sz w:val="16"/>
          <w:szCs w:val="16"/>
        </w:rPr>
        <w:t>20</w:t>
      </w:r>
      <w:r w:rsidRPr="001B1B28">
        <w:rPr>
          <w:rFonts w:eastAsia="標楷體"/>
          <w:sz w:val="16"/>
          <w:szCs w:val="16"/>
        </w:rPr>
        <w:t>, 202</w:t>
      </w:r>
      <w:r w:rsidRPr="001B1B28">
        <w:rPr>
          <w:rFonts w:eastAsia="標楷體" w:hint="eastAsia"/>
          <w:sz w:val="16"/>
          <w:szCs w:val="16"/>
        </w:rPr>
        <w:t>2</w:t>
      </w:r>
    </w:p>
    <w:p w:rsidR="00890C33" w:rsidRPr="001B1B28" w:rsidRDefault="00890C33" w:rsidP="00890C33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1B1B28">
        <w:rPr>
          <w:rFonts w:eastAsia="標楷體" w:hint="eastAsia"/>
          <w:sz w:val="16"/>
          <w:szCs w:val="16"/>
        </w:rPr>
        <w:t xml:space="preserve">112.04.19 </w:t>
      </w:r>
      <w:r w:rsidRPr="001B1B28">
        <w:rPr>
          <w:rFonts w:eastAsia="標楷體" w:hint="eastAsia"/>
          <w:sz w:val="16"/>
          <w:szCs w:val="16"/>
        </w:rPr>
        <w:t>一一一學年度第六次教務會議修訂通過</w:t>
      </w:r>
    </w:p>
    <w:p w:rsidR="00C12B08" w:rsidRPr="001B1B28" w:rsidRDefault="00890C33" w:rsidP="004A70A2">
      <w:pPr>
        <w:wordWrap w:val="0"/>
        <w:spacing w:line="180" w:lineRule="exact"/>
        <w:ind w:right="-1"/>
        <w:jc w:val="right"/>
        <w:rPr>
          <w:rFonts w:eastAsia="標楷體"/>
          <w:sz w:val="20"/>
        </w:rPr>
      </w:pPr>
      <w:r w:rsidRPr="001B1B28">
        <w:rPr>
          <w:rFonts w:eastAsia="標楷體"/>
          <w:sz w:val="16"/>
          <w:szCs w:val="16"/>
        </w:rPr>
        <w:t>Amended by the 6th Academic Affairs Meeting, Academic Year 2022, on April 19, 2023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1B1B28" w:rsidRPr="001B1B28" w:rsidTr="00F74125">
        <w:trPr>
          <w:cantSplit/>
          <w:trHeight w:hRule="exact" w:val="626"/>
          <w:tblHeader/>
        </w:trPr>
        <w:tc>
          <w:tcPr>
            <w:tcW w:w="2090" w:type="dxa"/>
            <w:vAlign w:val="center"/>
          </w:tcPr>
          <w:p w:rsidR="00AD20FE" w:rsidRPr="001B1B28" w:rsidRDefault="00CB48DD" w:rsidP="00236FC3">
            <w:pPr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輔系名稱</w:t>
            </w:r>
            <w:r w:rsidRPr="001B1B28">
              <w:rPr>
                <w:rFonts w:eastAsia="標楷體" w:hint="eastAsia"/>
              </w:rPr>
              <w:t xml:space="preserve"> </w:t>
            </w:r>
          </w:p>
          <w:p w:rsidR="00CB48DD" w:rsidRPr="001B1B28" w:rsidRDefault="00CB48DD" w:rsidP="00335678">
            <w:pPr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 xml:space="preserve">Minor </w:t>
            </w:r>
            <w:r w:rsidR="00335678" w:rsidRPr="001B1B28">
              <w:rPr>
                <w:rFonts w:eastAsia="標楷體" w:hint="eastAsia"/>
              </w:rPr>
              <w:t>Title</w:t>
            </w:r>
          </w:p>
        </w:tc>
        <w:tc>
          <w:tcPr>
            <w:tcW w:w="3761" w:type="dxa"/>
            <w:vAlign w:val="center"/>
          </w:tcPr>
          <w:p w:rsidR="00335678" w:rsidRPr="001B1B28" w:rsidRDefault="00335678" w:rsidP="00236FC3">
            <w:pPr>
              <w:jc w:val="center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輔系科</w:t>
            </w:r>
            <w:r w:rsidRPr="001B1B28">
              <w:rPr>
                <w:rFonts w:eastAsia="標楷體" w:hint="eastAsia"/>
                <w:szCs w:val="24"/>
              </w:rPr>
              <w:t>目</w:t>
            </w:r>
          </w:p>
          <w:p w:rsidR="00CB48DD" w:rsidRPr="001B1B28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Minor Courses</w:t>
            </w:r>
          </w:p>
        </w:tc>
        <w:tc>
          <w:tcPr>
            <w:tcW w:w="1288" w:type="dxa"/>
            <w:vAlign w:val="center"/>
          </w:tcPr>
          <w:p w:rsidR="00335678" w:rsidRPr="001B1B28" w:rsidRDefault="00CB48DD" w:rsidP="00335678">
            <w:pPr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學分</w:t>
            </w:r>
          </w:p>
          <w:p w:rsidR="00CB48DD" w:rsidRPr="001B1B28" w:rsidRDefault="00CB48DD" w:rsidP="00335678">
            <w:pPr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Credit</w:t>
            </w:r>
          </w:p>
        </w:tc>
        <w:tc>
          <w:tcPr>
            <w:tcW w:w="2520" w:type="dxa"/>
            <w:vAlign w:val="center"/>
          </w:tcPr>
          <w:p w:rsidR="00335678" w:rsidRPr="001B1B28" w:rsidRDefault="00CB48DD" w:rsidP="00335678">
            <w:pPr>
              <w:pStyle w:val="a8"/>
            </w:pPr>
            <w:r w:rsidRPr="001B1B28">
              <w:t>備註</w:t>
            </w:r>
          </w:p>
          <w:p w:rsidR="00CB48DD" w:rsidRPr="001B1B28" w:rsidRDefault="00CB48DD" w:rsidP="00335678">
            <w:pPr>
              <w:pStyle w:val="a8"/>
            </w:pPr>
            <w:r w:rsidRPr="001B1B28">
              <w:rPr>
                <w:rFonts w:hint="eastAsia"/>
              </w:rPr>
              <w:t>Remarks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 w:val="restart"/>
            <w:vAlign w:val="center"/>
          </w:tcPr>
          <w:p w:rsidR="00AD20FE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英語學士</w:t>
            </w:r>
            <w:r w:rsidR="00AD20FE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135F71" w:rsidRDefault="00135F71" w:rsidP="00CB48DD">
            <w:pPr>
              <w:jc w:val="center"/>
              <w:rPr>
                <w:rFonts w:eastAsia="標楷體"/>
                <w:szCs w:val="24"/>
              </w:rPr>
            </w:pPr>
            <w:r w:rsidRPr="00135F71">
              <w:rPr>
                <w:szCs w:val="24"/>
              </w:rPr>
              <w:t>International Program in Electrical and Communication Engineering for Bachelor</w:t>
            </w: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335678" w:rsidRDefault="006833B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</w:t>
            </w:r>
            <w:r w:rsidRPr="000766AB">
              <w:rPr>
                <w:rFonts w:eastAsia="標楷體" w:hint="eastAsia"/>
                <w:szCs w:val="24"/>
              </w:rPr>
              <w:t xml:space="preserve"> </w:t>
            </w:r>
            <w:r w:rsidRPr="000766AB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  <w:u w:val="single"/>
              </w:rPr>
            </w:pPr>
            <w:r w:rsidRPr="00D926DC">
              <w:rPr>
                <w:rFonts w:eastAsia="標楷體"/>
                <w:color w:val="000000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工程機率</w:t>
            </w:r>
          </w:p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F74125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F74125" w:rsidRPr="000766AB" w:rsidRDefault="00F74125" w:rsidP="00F74125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Signals and Systems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F74125" w:rsidRPr="000766AB" w:rsidRDefault="00F74125" w:rsidP="00F74125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1B1B28" w:rsidRDefault="00F74125" w:rsidP="00F74125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電磁波</w:t>
            </w:r>
          </w:p>
          <w:p w:rsidR="00F74125" w:rsidRPr="001B1B28" w:rsidRDefault="00F74125" w:rsidP="00F74125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F74125" w:rsidRPr="001B1B28" w:rsidRDefault="00F74125" w:rsidP="00F74125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微波工程導論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Introduction to Microwave Engineering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 xml:space="preserve">The Design and </w:t>
            </w:r>
            <w:r>
              <w:rPr>
                <w:rFonts w:eastAsia="標楷體"/>
                <w:szCs w:val="24"/>
              </w:rPr>
              <w:t>Applications of RF C</w:t>
            </w:r>
            <w:r w:rsidRPr="000766AB">
              <w:rPr>
                <w:rFonts w:eastAsia="標楷體"/>
                <w:szCs w:val="24"/>
              </w:rPr>
              <w:t>ircuits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電子學</w:t>
            </w:r>
            <w:r w:rsidRPr="00F74125">
              <w:rPr>
                <w:rFonts w:eastAsia="標楷體"/>
                <w:color w:val="000000"/>
                <w:szCs w:val="24"/>
              </w:rPr>
              <w:t>(</w:t>
            </w:r>
            <w:r w:rsidRPr="00F74125">
              <w:rPr>
                <w:rFonts w:eastAsia="標楷體"/>
                <w:color w:val="000000"/>
                <w:szCs w:val="24"/>
              </w:rPr>
              <w:t>三</w:t>
            </w:r>
            <w:r w:rsidRPr="00F74125">
              <w:rPr>
                <w:rFonts w:eastAsia="標楷體"/>
                <w:color w:val="000000"/>
                <w:szCs w:val="24"/>
              </w:rPr>
              <w:t>)</w:t>
            </w:r>
          </w:p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Electronics(III)</w:t>
            </w:r>
          </w:p>
        </w:tc>
        <w:tc>
          <w:tcPr>
            <w:tcW w:w="1288" w:type="dxa"/>
            <w:vAlign w:val="center"/>
          </w:tcPr>
          <w:p w:rsidR="00AB77E7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878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 w:hint="eastAsia"/>
                <w:color w:val="000000"/>
                <w:szCs w:val="24"/>
              </w:rPr>
              <w:t>電腦視覺與影像處理概論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Introduction to Computer Vision and Image Processing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 w:hint="eastAsia"/>
                <w:color w:val="000000"/>
                <w:szCs w:val="24"/>
              </w:rPr>
              <w:t>通訊網路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AB77E7" w:rsidRPr="00165D4E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數位信號處理概論</w:t>
            </w:r>
          </w:p>
          <w:p w:rsidR="00AB77E7" w:rsidRPr="001B1B28" w:rsidRDefault="00AB77E7" w:rsidP="00AB77E7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Introduction of Digital Signal Processing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物件導向程式設計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Object Oriented Programming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數位系統設計與實驗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Digital System Design with Lab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離散數學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Discrete Mathematics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機器人作業系統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Robot Operating System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電機機械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Electrical Machinery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智慧控制概論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機器人概論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Fundamentals of Robotics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電力電子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bCs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電動載具技術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Electric Vehicles Technology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超大型積體電路設計導論</w:t>
            </w:r>
          </w:p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數位信號處理概</w:t>
            </w:r>
            <w:r>
              <w:rPr>
                <w:rFonts w:eastAsia="標楷體" w:hint="eastAsia"/>
                <w:szCs w:val="24"/>
              </w:rPr>
              <w:t>論</w:t>
            </w:r>
          </w:p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AB77E7" w:rsidRPr="00165D4E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高階數位</w:t>
            </w:r>
            <w:r w:rsidRPr="000766AB">
              <w:rPr>
                <w:rFonts w:eastAsia="標楷體" w:hint="eastAsia"/>
                <w:color w:val="000000"/>
                <w:szCs w:val="24"/>
              </w:rPr>
              <w:t>IC</w:t>
            </w:r>
            <w:r w:rsidRPr="000766AB">
              <w:rPr>
                <w:rFonts w:eastAsia="標楷體" w:hint="eastAsia"/>
                <w:color w:val="000000"/>
                <w:szCs w:val="24"/>
              </w:rPr>
              <w:t>設計</w:t>
            </w:r>
          </w:p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High-Level IC Design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微感測器及感測電路設計</w:t>
            </w:r>
          </w:p>
          <w:p w:rsidR="00AB77E7" w:rsidRPr="000766AB" w:rsidRDefault="00AB77E7" w:rsidP="00AB77E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Design on Micro-Sensor and Sensor Circuits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資料結構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Data Structures</w:t>
            </w:r>
          </w:p>
        </w:tc>
        <w:tc>
          <w:tcPr>
            <w:tcW w:w="1288" w:type="dxa"/>
            <w:vAlign w:val="center"/>
          </w:tcPr>
          <w:p w:rsidR="00AB77E7" w:rsidRPr="00F74125" w:rsidRDefault="00AB77E7" w:rsidP="00AB77E7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生物醫學工程概論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計算機組織</w:t>
            </w:r>
            <w:r w:rsidRPr="00F74125">
              <w:rPr>
                <w:rFonts w:eastAsia="標楷體"/>
                <w:szCs w:val="24"/>
              </w:rPr>
              <w:t>(</w:t>
            </w:r>
            <w:r w:rsidRPr="00F74125">
              <w:rPr>
                <w:rFonts w:eastAsia="標楷體"/>
                <w:szCs w:val="24"/>
              </w:rPr>
              <w:t>一</w:t>
            </w:r>
            <w:r w:rsidRPr="00F74125">
              <w:rPr>
                <w:rFonts w:eastAsia="標楷體"/>
                <w:szCs w:val="24"/>
              </w:rPr>
              <w:t>)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AB77E7" w:rsidRPr="00D926DC" w:rsidRDefault="00AB77E7" w:rsidP="00AB77E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電腦網路</w:t>
            </w:r>
          </w:p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AB77E7" w:rsidRPr="00165D4E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人機互動概論</w:t>
            </w:r>
          </w:p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AB77E7" w:rsidRPr="00165D4E" w:rsidRDefault="00AB77E7" w:rsidP="00AB77E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深度學習使用</w:t>
            </w:r>
            <w:r w:rsidRPr="00F74125">
              <w:rPr>
                <w:rFonts w:eastAsia="標楷體" w:hint="eastAsia"/>
                <w:szCs w:val="24"/>
              </w:rPr>
              <w:t>Python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Deep Learning with Python</w:t>
            </w:r>
          </w:p>
        </w:tc>
        <w:tc>
          <w:tcPr>
            <w:tcW w:w="1288" w:type="dxa"/>
            <w:vAlign w:val="center"/>
          </w:tcPr>
          <w:p w:rsidR="00AB77E7" w:rsidRPr="00F74125" w:rsidRDefault="00AB77E7" w:rsidP="00AB77E7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F74125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半導體光學</w:t>
            </w:r>
          </w:p>
          <w:p w:rsidR="00AB77E7" w:rsidRPr="00F74125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Semiconductor Optics</w:t>
            </w:r>
          </w:p>
        </w:tc>
        <w:tc>
          <w:tcPr>
            <w:tcW w:w="1288" w:type="dxa"/>
            <w:vAlign w:val="center"/>
          </w:tcPr>
          <w:p w:rsidR="00AB77E7" w:rsidRPr="00F74125" w:rsidRDefault="00AB77E7" w:rsidP="00AB77E7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F74125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半導體元件物理</w:t>
            </w:r>
          </w:p>
          <w:p w:rsidR="00AB77E7" w:rsidRPr="00165D4E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AB77E7" w:rsidRPr="00165D4E" w:rsidRDefault="00AB77E7" w:rsidP="00AB77E7">
            <w:pPr>
              <w:snapToGrid w:val="0"/>
              <w:jc w:val="center"/>
              <w:rPr>
                <w:rFonts w:eastAsia="標楷體"/>
                <w:strike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  <w:bookmarkStart w:id="0" w:name="_GoBack" w:colFirst="1" w:colLast="2"/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近代物理</w:t>
            </w:r>
            <w:r w:rsidRPr="001B1B28">
              <w:rPr>
                <w:rFonts w:eastAsia="標楷體"/>
                <w:szCs w:val="24"/>
              </w:rPr>
              <w:t>(</w:t>
            </w:r>
            <w:r w:rsidRPr="001B1B28">
              <w:rPr>
                <w:rFonts w:eastAsia="標楷體"/>
                <w:szCs w:val="24"/>
              </w:rPr>
              <w:t>一</w:t>
            </w:r>
            <w:r w:rsidRPr="001B1B28">
              <w:rPr>
                <w:rFonts w:eastAsia="標楷體"/>
                <w:szCs w:val="24"/>
              </w:rPr>
              <w:t>)</w:t>
            </w:r>
          </w:p>
          <w:p w:rsidR="00AB77E7" w:rsidRPr="001B1B28" w:rsidRDefault="00AB77E7" w:rsidP="00AB77E7">
            <w:pPr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Modern Physics(I)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再生能源轉換及儲存系統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Renewable Energy Conversion &amp; Storage systems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半導體製程技術</w:t>
            </w:r>
          </w:p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/>
                <w:szCs w:val="24"/>
              </w:rPr>
              <w:t>Semiconductor Processing Technology</w:t>
            </w:r>
          </w:p>
        </w:tc>
        <w:tc>
          <w:tcPr>
            <w:tcW w:w="1288" w:type="dxa"/>
            <w:vAlign w:val="center"/>
          </w:tcPr>
          <w:p w:rsidR="00AB77E7" w:rsidRPr="001B1B28" w:rsidRDefault="00AB77E7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  <w:tr w:rsidR="00AB77E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B77E7" w:rsidRPr="001B1B28" w:rsidRDefault="00AB77E7" w:rsidP="00AB77E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B1B28">
              <w:rPr>
                <w:rFonts w:eastAsia="標楷體" w:hint="eastAsia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AB77E7" w:rsidRPr="001B1B28" w:rsidRDefault="001B1B28" w:rsidP="00AB77E7">
            <w:pPr>
              <w:snapToGrid w:val="0"/>
              <w:jc w:val="center"/>
              <w:rPr>
                <w:rFonts w:eastAsia="標楷體"/>
              </w:rPr>
            </w:pPr>
            <w:r w:rsidRPr="001B1B28">
              <w:rPr>
                <w:rFonts w:eastAsia="標楷體" w:hint="eastAsia"/>
              </w:rPr>
              <w:t>1</w:t>
            </w:r>
            <w:r w:rsidR="00AB77E7" w:rsidRPr="001B1B28">
              <w:rPr>
                <w:rFonts w:eastAsia="標楷體" w:hint="eastAsia"/>
              </w:rPr>
              <w:t>09</w:t>
            </w:r>
          </w:p>
        </w:tc>
        <w:tc>
          <w:tcPr>
            <w:tcW w:w="2520" w:type="dxa"/>
            <w:vMerge/>
            <w:vAlign w:val="center"/>
          </w:tcPr>
          <w:p w:rsidR="00AB77E7" w:rsidRPr="00B61C78" w:rsidRDefault="00AB77E7" w:rsidP="00AB77E7">
            <w:pPr>
              <w:jc w:val="center"/>
              <w:rPr>
                <w:rFonts w:eastAsia="標楷體"/>
              </w:rPr>
            </w:pPr>
          </w:p>
        </w:tc>
      </w:tr>
    </w:tbl>
    <w:bookmarkEnd w:id="0"/>
    <w:p w:rsidR="00AD20FE" w:rsidRDefault="00AD20FE" w:rsidP="00AD20FE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</w:t>
      </w:r>
      <w:r w:rsidR="00AD20FE">
        <w:rPr>
          <w:rFonts w:eastAsia="標楷體" w:hint="eastAsia"/>
        </w:rPr>
        <w:t>班</w:t>
      </w:r>
      <w:r w:rsidRPr="00A73FFD">
        <w:rPr>
          <w:rFonts w:eastAsia="標楷體" w:hint="eastAsia"/>
        </w:rPr>
        <w:t>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 xml:space="preserve">offered by this Program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8C1665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8C1665">
        <w:rPr>
          <w:rFonts w:eastAsia="標楷體"/>
        </w:rPr>
        <w:t>選修科目必須修</w:t>
      </w:r>
      <w:r w:rsidRPr="008C1665">
        <w:rPr>
          <w:rFonts w:eastAsia="標楷體" w:hint="eastAsia"/>
        </w:rPr>
        <w:t>習</w:t>
      </w:r>
      <w:r w:rsidRPr="008C1665">
        <w:rPr>
          <w:rFonts w:eastAsia="標楷體"/>
        </w:rPr>
        <w:t>本</w:t>
      </w:r>
      <w:r w:rsidR="00AD20FE">
        <w:rPr>
          <w:rFonts w:eastAsia="標楷體" w:hint="eastAsia"/>
        </w:rPr>
        <w:t>班</w:t>
      </w:r>
      <w:r w:rsidRPr="008C1665">
        <w:rPr>
          <w:rFonts w:eastAsia="標楷體"/>
        </w:rPr>
        <w:t>認可之</w:t>
      </w:r>
      <w:r w:rsidRPr="008C1665">
        <w:rPr>
          <w:rFonts w:eastAsia="標楷體" w:hint="eastAsia"/>
          <w:b/>
        </w:rPr>
        <w:t>科目</w:t>
      </w:r>
      <w:r w:rsidRPr="008C1665">
        <w:rPr>
          <w:rFonts w:eastAsia="標楷體"/>
        </w:rPr>
        <w:t>才</w:t>
      </w:r>
      <w:r w:rsidRPr="008C1665">
        <w:rPr>
          <w:rFonts w:eastAsia="標楷體" w:hint="eastAsia"/>
        </w:rPr>
        <w:t>予</w:t>
      </w:r>
      <w:r w:rsidRPr="008C1665">
        <w:rPr>
          <w:rFonts w:eastAsia="標楷體"/>
        </w:rPr>
        <w:t>承認。</w:t>
      </w:r>
    </w:p>
    <w:p w:rsidR="00A42F81" w:rsidRPr="008C1665" w:rsidRDefault="00A42F81" w:rsidP="00A42F81">
      <w:pPr>
        <w:pStyle w:val="a7"/>
        <w:ind w:leftChars="0" w:left="360"/>
        <w:rPr>
          <w:rFonts w:eastAsia="標楷體"/>
        </w:rPr>
      </w:pPr>
      <w:r w:rsidRPr="008C1665">
        <w:rPr>
          <w:rFonts w:eastAsia="標楷體" w:hint="eastAsia"/>
        </w:rPr>
        <w:t>The elective courses must</w:t>
      </w:r>
      <w:r w:rsidRPr="008C1665">
        <w:rPr>
          <w:rFonts w:eastAsia="標楷體" w:hint="eastAsia"/>
          <w:color w:val="FF0000"/>
        </w:rPr>
        <w:t xml:space="preserve"> </w:t>
      </w:r>
      <w:r w:rsidRPr="008C1665">
        <w:rPr>
          <w:rFonts w:eastAsia="標楷體" w:hint="eastAsia"/>
        </w:rPr>
        <w:t>offere</w:t>
      </w:r>
      <w:r w:rsidRPr="008C1665">
        <w:rPr>
          <w:rFonts w:eastAsia="標楷體"/>
        </w:rPr>
        <w:t>d by this Program.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Pr="00A42F81">
        <w:rPr>
          <w:rFonts w:eastAsia="標楷體" w:hint="eastAsia"/>
          <w:b/>
          <w:color w:val="000000"/>
        </w:rPr>
        <w:t>30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，才予承認其輔系資格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>minors in this Program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135F71" w:rsidRPr="00A42F81">
        <w:rPr>
          <w:rFonts w:eastAsia="標楷體" w:hint="eastAsia"/>
        </w:rPr>
        <w:t>30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D4" w:rsidRDefault="00D343D4" w:rsidP="00D16783">
      <w:r>
        <w:separator/>
      </w:r>
    </w:p>
  </w:endnote>
  <w:endnote w:type="continuationSeparator" w:id="0">
    <w:p w:rsidR="00D343D4" w:rsidRDefault="00D343D4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D4" w:rsidRDefault="00D343D4" w:rsidP="00D16783">
      <w:r>
        <w:separator/>
      </w:r>
    </w:p>
  </w:footnote>
  <w:footnote w:type="continuationSeparator" w:id="0">
    <w:p w:rsidR="00D343D4" w:rsidRDefault="00D343D4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74A22"/>
    <w:rsid w:val="000766AB"/>
    <w:rsid w:val="000C74DD"/>
    <w:rsid w:val="000D6AB0"/>
    <w:rsid w:val="00104385"/>
    <w:rsid w:val="00135F71"/>
    <w:rsid w:val="00165D4E"/>
    <w:rsid w:val="00174C09"/>
    <w:rsid w:val="001819D7"/>
    <w:rsid w:val="00183053"/>
    <w:rsid w:val="00193A67"/>
    <w:rsid w:val="001954A7"/>
    <w:rsid w:val="00196FE1"/>
    <w:rsid w:val="001A1D12"/>
    <w:rsid w:val="001B1B28"/>
    <w:rsid w:val="001B3D12"/>
    <w:rsid w:val="001C0457"/>
    <w:rsid w:val="001C3DF7"/>
    <w:rsid w:val="001D2E01"/>
    <w:rsid w:val="002177DB"/>
    <w:rsid w:val="00232984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D2FFC"/>
    <w:rsid w:val="002F2ACC"/>
    <w:rsid w:val="002F6D90"/>
    <w:rsid w:val="00304789"/>
    <w:rsid w:val="00335678"/>
    <w:rsid w:val="003501B3"/>
    <w:rsid w:val="003621B2"/>
    <w:rsid w:val="0036478D"/>
    <w:rsid w:val="00396829"/>
    <w:rsid w:val="003A2292"/>
    <w:rsid w:val="003B1729"/>
    <w:rsid w:val="003E243E"/>
    <w:rsid w:val="004339D0"/>
    <w:rsid w:val="004817E0"/>
    <w:rsid w:val="004A23D7"/>
    <w:rsid w:val="004A70A2"/>
    <w:rsid w:val="004C3913"/>
    <w:rsid w:val="004C7B94"/>
    <w:rsid w:val="00533D25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C4372"/>
    <w:rsid w:val="005C7CCA"/>
    <w:rsid w:val="005D2B32"/>
    <w:rsid w:val="005D5652"/>
    <w:rsid w:val="0063507F"/>
    <w:rsid w:val="006569B3"/>
    <w:rsid w:val="006763AE"/>
    <w:rsid w:val="006833BD"/>
    <w:rsid w:val="006B7186"/>
    <w:rsid w:val="006C28B9"/>
    <w:rsid w:val="006D4D94"/>
    <w:rsid w:val="006E13B7"/>
    <w:rsid w:val="006E59C7"/>
    <w:rsid w:val="006F0452"/>
    <w:rsid w:val="00701AFC"/>
    <w:rsid w:val="00771620"/>
    <w:rsid w:val="007810D6"/>
    <w:rsid w:val="007853C8"/>
    <w:rsid w:val="00786886"/>
    <w:rsid w:val="00787748"/>
    <w:rsid w:val="00792934"/>
    <w:rsid w:val="007B0ECC"/>
    <w:rsid w:val="007B3196"/>
    <w:rsid w:val="007B3EB3"/>
    <w:rsid w:val="007C2825"/>
    <w:rsid w:val="007C43A5"/>
    <w:rsid w:val="007E7C33"/>
    <w:rsid w:val="0080080E"/>
    <w:rsid w:val="00803BE0"/>
    <w:rsid w:val="008076BD"/>
    <w:rsid w:val="008152EF"/>
    <w:rsid w:val="00825398"/>
    <w:rsid w:val="00825EE6"/>
    <w:rsid w:val="008441A9"/>
    <w:rsid w:val="0085640F"/>
    <w:rsid w:val="00881D57"/>
    <w:rsid w:val="00890C33"/>
    <w:rsid w:val="008A59AB"/>
    <w:rsid w:val="008C1665"/>
    <w:rsid w:val="008E718A"/>
    <w:rsid w:val="0090329B"/>
    <w:rsid w:val="0092140F"/>
    <w:rsid w:val="0092567B"/>
    <w:rsid w:val="009348E6"/>
    <w:rsid w:val="00935798"/>
    <w:rsid w:val="00942758"/>
    <w:rsid w:val="00953098"/>
    <w:rsid w:val="00960C7D"/>
    <w:rsid w:val="00967133"/>
    <w:rsid w:val="00983CEE"/>
    <w:rsid w:val="009C1DE0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A20A6"/>
    <w:rsid w:val="00AB543E"/>
    <w:rsid w:val="00AB77E7"/>
    <w:rsid w:val="00AD20FE"/>
    <w:rsid w:val="00B147D4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F43F6"/>
    <w:rsid w:val="00D16783"/>
    <w:rsid w:val="00D20B72"/>
    <w:rsid w:val="00D249E2"/>
    <w:rsid w:val="00D2778B"/>
    <w:rsid w:val="00D27A81"/>
    <w:rsid w:val="00D343D4"/>
    <w:rsid w:val="00D5312F"/>
    <w:rsid w:val="00D6721D"/>
    <w:rsid w:val="00DA0C37"/>
    <w:rsid w:val="00DA1A5C"/>
    <w:rsid w:val="00DC562E"/>
    <w:rsid w:val="00DD1D52"/>
    <w:rsid w:val="00E136E7"/>
    <w:rsid w:val="00E14995"/>
    <w:rsid w:val="00E24A54"/>
    <w:rsid w:val="00E733FD"/>
    <w:rsid w:val="00E978D4"/>
    <w:rsid w:val="00EA364C"/>
    <w:rsid w:val="00EB19AA"/>
    <w:rsid w:val="00EC2BCF"/>
    <w:rsid w:val="00EC480D"/>
    <w:rsid w:val="00EE53B4"/>
    <w:rsid w:val="00EF7958"/>
    <w:rsid w:val="00F014EB"/>
    <w:rsid w:val="00F0775A"/>
    <w:rsid w:val="00F12C90"/>
    <w:rsid w:val="00F13FA9"/>
    <w:rsid w:val="00F279A1"/>
    <w:rsid w:val="00F359FA"/>
    <w:rsid w:val="00F43934"/>
    <w:rsid w:val="00F509E2"/>
    <w:rsid w:val="00F74125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62A09E-4D62-455F-A771-2807495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EF44-8F41-4D14-B55D-7CECDD22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422</Words>
  <Characters>2411</Characters>
  <Application>Microsoft Office Word</Application>
  <DocSecurity>0</DocSecurity>
  <Lines>20</Lines>
  <Paragraphs>5</Paragraphs>
  <ScaleCrop>false</ScaleCrop>
  <Company>元智工學院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黃瑜真</cp:lastModifiedBy>
  <cp:revision>9</cp:revision>
  <cp:lastPrinted>2010-03-17T06:35:00Z</cp:lastPrinted>
  <dcterms:created xsi:type="dcterms:W3CDTF">2022-03-08T12:16:00Z</dcterms:created>
  <dcterms:modified xsi:type="dcterms:W3CDTF">2023-04-28T08:55:00Z</dcterms:modified>
</cp:coreProperties>
</file>