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</w:t>
      </w:r>
      <w:proofErr w:type="gramStart"/>
      <w:r w:rsidRPr="00DB7B58">
        <w:rPr>
          <w:rFonts w:ascii="Times New Roman" w:eastAsia="標楷體" w:hAnsi="Times New Roman" w:cs="Times New Roman"/>
          <w:sz w:val="32"/>
        </w:rPr>
        <w:t>學</w:t>
      </w:r>
      <w:proofErr w:type="gramEnd"/>
      <w:r w:rsidRPr="00DB7B58">
        <w:rPr>
          <w:rFonts w:ascii="Times New Roman" w:eastAsia="標楷體" w:hAnsi="Times New Roman" w:cs="Times New Roman"/>
          <w:sz w:val="32"/>
        </w:rPr>
        <w:t>系設置輔系科目表</w:t>
      </w:r>
    </w:p>
    <w:p w:rsidR="00F301B6" w:rsidRDefault="00F301B6" w:rsidP="00F301B6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109.05.06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>
        <w:rPr>
          <w:rFonts w:ascii="Times New Roman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八學年度第六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F301B6" w:rsidRDefault="00F301B6" w:rsidP="00F301B6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by the 6th Academic Affairs Meeting, Academic Year </w:t>
      </w:r>
      <w:r>
        <w:rPr>
          <w:rFonts w:ascii="Times New Roman" w:hAnsi="Times New Roman" w:cs="Times New Roman"/>
          <w:sz w:val="18"/>
          <w:szCs w:val="18"/>
        </w:rPr>
        <w:t>2019, on May 06, 2020</w:t>
      </w:r>
    </w:p>
    <w:p w:rsidR="006112F5" w:rsidRPr="00F301B6" w:rsidRDefault="006112F5" w:rsidP="006112F5">
      <w:pPr>
        <w:pStyle w:val="Web"/>
        <w:snapToGrid w:val="0"/>
        <w:spacing w:before="0" w:beforeAutospacing="0" w:after="0" w:afterAutospacing="0"/>
        <w:jc w:val="right"/>
        <w:rPr>
          <w:rFonts w:ascii="Times" w:hAnsi="Times" w:cs="Times"/>
          <w:sz w:val="18"/>
          <w:szCs w:val="18"/>
          <w:lang w:eastAsia="ja-JP"/>
        </w:rPr>
      </w:pPr>
      <w:bookmarkStart w:id="0" w:name="_GoBack"/>
      <w:bookmarkEnd w:id="0"/>
    </w:p>
    <w:tbl>
      <w:tblPr>
        <w:tblW w:w="0" w:type="auto"/>
        <w:jc w:val="center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D2094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系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必修課程</w:t>
            </w:r>
          </w:p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（共</w:t>
            </w:r>
            <w:r w:rsidRPr="007808DE">
              <w:rPr>
                <w:rFonts w:ascii="Times New Roman" w:eastAsia="標楷體" w:hAnsi="Times New Roman" w:cs="Times New Roman"/>
              </w:rPr>
              <w:t>21</w:t>
            </w:r>
            <w:r w:rsidRPr="007808DE">
              <w:rPr>
                <w:rFonts w:ascii="Times New Roman" w:eastAsia="標楷體" w:hAnsi="Times New Roman" w:cs="Times New Roman"/>
              </w:rPr>
              <w:t>學分）</w:t>
            </w:r>
          </w:p>
        </w:tc>
      </w:tr>
      <w:tr w:rsidR="002D2094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2D2094" w:rsidRPr="007808DE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請任選某一學程並修讀</w:t>
            </w:r>
            <w:r w:rsidRPr="007808DE">
              <w:rPr>
                <w:rFonts w:ascii="Times New Roman" w:eastAsia="標楷體" w:hAnsi="Times New Roman" w:cs="Times New Roman"/>
              </w:rPr>
              <w:t>12</w:t>
            </w:r>
            <w:r w:rsidRPr="007808DE">
              <w:rPr>
                <w:rFonts w:ascii="Times New Roman" w:eastAsia="標楷體" w:hAnsi="Times New Roman" w:cs="Times New Roman"/>
              </w:rPr>
              <w:t>學分</w:t>
            </w:r>
            <w:r w:rsidRPr="007808DE">
              <w:rPr>
                <w:rFonts w:ascii="Times New Roman" w:eastAsia="標楷體" w:hAnsi="Times New Roman" w:cs="Times New Roman"/>
              </w:rPr>
              <w:t>(</w:t>
            </w:r>
            <w:r w:rsidRPr="007808DE">
              <w:rPr>
                <w:rFonts w:ascii="Times New Roman" w:eastAsia="標楷體" w:hAnsi="Times New Roman" w:cs="Times New Roman"/>
              </w:rPr>
              <w:t>含</w:t>
            </w:r>
            <w:r w:rsidRPr="007808DE">
              <w:rPr>
                <w:rFonts w:ascii="Times New Roman" w:eastAsia="標楷體" w:hAnsi="Times New Roman" w:cs="Times New Roman"/>
              </w:rPr>
              <w:t>)</w:t>
            </w:r>
            <w:r w:rsidRPr="007808DE">
              <w:rPr>
                <w:rFonts w:ascii="Times New Roman" w:eastAsia="標楷體" w:hAnsi="Times New Roman" w:cs="Times New Roman"/>
              </w:rPr>
              <w:t>以上</w:t>
            </w:r>
          </w:p>
        </w:tc>
      </w:tr>
      <w:tr w:rsidR="002D2094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7808DE" w:rsidRDefault="002D2094" w:rsidP="002D2094">
      <w:pPr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7808DE">
        <w:rPr>
          <w:rFonts w:ascii="Times New Roman" w:eastAsia="標楷體" w:hAnsi="Times New Roman" w:cs="Times New Roman"/>
        </w:rPr>
        <w:t>註</w:t>
      </w:r>
      <w:proofErr w:type="gramEnd"/>
      <w:r w:rsidRPr="007808DE">
        <w:rPr>
          <w:rFonts w:ascii="Times New Roman" w:eastAsia="標楷體" w:hAnsi="Times New Roman" w:cs="Times New Roman"/>
        </w:rPr>
        <w:t>：</w:t>
      </w:r>
      <w:r w:rsidRPr="007808DE">
        <w:rPr>
          <w:rFonts w:ascii="Times New Roman" w:eastAsia="標楷體" w:hAnsi="Times New Roman" w:cs="Times New Roman"/>
        </w:rPr>
        <w:t>1</w:t>
      </w:r>
      <w:r w:rsidRPr="007808DE">
        <w:rPr>
          <w:rFonts w:ascii="Times New Roman" w:eastAsia="標楷體" w:hAnsi="Times New Roman" w:cs="Times New Roman"/>
        </w:rPr>
        <w:t>、必修科目共計</w:t>
      </w:r>
      <w:r w:rsidRPr="007808DE">
        <w:rPr>
          <w:rFonts w:ascii="Times New Roman" w:eastAsia="標楷體" w:hAnsi="Times New Roman" w:cs="Times New Roman"/>
        </w:rPr>
        <w:t>21</w:t>
      </w:r>
      <w:r w:rsidRPr="007808DE">
        <w:rPr>
          <w:rFonts w:ascii="Times New Roman" w:eastAsia="標楷體" w:hAnsi="Times New Roman" w:cs="Times New Roman"/>
        </w:rPr>
        <w:t>學分。</w:t>
      </w:r>
    </w:p>
    <w:p w:rsidR="002D2094" w:rsidRPr="007808DE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</w:rPr>
      </w:pPr>
      <w:r w:rsidRPr="007808DE">
        <w:rPr>
          <w:rFonts w:ascii="Times New Roman" w:eastAsia="標楷體" w:hAnsi="Times New Roman" w:cs="Times New Roman"/>
        </w:rPr>
        <w:t>2</w:t>
      </w:r>
      <w:r w:rsidRPr="007808DE">
        <w:rPr>
          <w:rFonts w:ascii="Times New Roman" w:eastAsia="標楷體" w:hAnsi="Times New Roman" w:cs="Times New Roman"/>
        </w:rPr>
        <w:t>、選修本系為輔系之學生需修滿</w:t>
      </w:r>
      <w:r w:rsidRPr="007808DE">
        <w:rPr>
          <w:rFonts w:ascii="Times New Roman" w:eastAsia="標楷體" w:hAnsi="Times New Roman" w:cs="Times New Roman"/>
        </w:rPr>
        <w:t>33</w:t>
      </w:r>
      <w:r w:rsidRPr="007808DE">
        <w:rPr>
          <w:rFonts w:ascii="Times New Roman" w:eastAsia="標楷體" w:hAnsi="Times New Roman" w:cs="Times New Roman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10</w:t>
      </w:r>
      <w:r w:rsidR="007808DE">
        <w:rPr>
          <w:rFonts w:ascii="Times New Roman" w:eastAsia="標楷體" w:hAnsi="Times New Roman" w:cs="Times New Roman" w:hint="eastAsia"/>
        </w:rPr>
        <w:t>9</w:t>
      </w:r>
      <w:r w:rsidRPr="00DB7B58">
        <w:rPr>
          <w:rFonts w:ascii="Times New Roman" w:eastAsia="標楷體" w:hAnsi="Times New Roman" w:cs="Times New Roman"/>
        </w:rPr>
        <w:t>學年入學者適用。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F3" w:rsidRDefault="00EF02F3" w:rsidP="00DB7B58">
      <w:r>
        <w:separator/>
      </w:r>
    </w:p>
  </w:endnote>
  <w:endnote w:type="continuationSeparator" w:id="0">
    <w:p w:rsidR="00EF02F3" w:rsidRDefault="00EF02F3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F3" w:rsidRDefault="00EF02F3" w:rsidP="00DB7B58">
      <w:r>
        <w:separator/>
      </w:r>
    </w:p>
  </w:footnote>
  <w:footnote w:type="continuationSeparator" w:id="0">
    <w:p w:rsidR="00EF02F3" w:rsidRDefault="00EF02F3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4"/>
    <w:rsid w:val="00185887"/>
    <w:rsid w:val="002713BA"/>
    <w:rsid w:val="002D2094"/>
    <w:rsid w:val="003F1B7C"/>
    <w:rsid w:val="0058087D"/>
    <w:rsid w:val="00583F98"/>
    <w:rsid w:val="005C565B"/>
    <w:rsid w:val="006112F5"/>
    <w:rsid w:val="00662FF7"/>
    <w:rsid w:val="00736CBF"/>
    <w:rsid w:val="007808DE"/>
    <w:rsid w:val="00867B7B"/>
    <w:rsid w:val="00AA4C43"/>
    <w:rsid w:val="00BD2C3D"/>
    <w:rsid w:val="00BF23B7"/>
    <w:rsid w:val="00C53C0E"/>
    <w:rsid w:val="00DA0725"/>
    <w:rsid w:val="00DB7B58"/>
    <w:rsid w:val="00E3352F"/>
    <w:rsid w:val="00ED6059"/>
    <w:rsid w:val="00EF02F3"/>
    <w:rsid w:val="00F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6</cp:revision>
  <cp:lastPrinted>2020-03-23T07:25:00Z</cp:lastPrinted>
  <dcterms:created xsi:type="dcterms:W3CDTF">2019-03-05T06:26:00Z</dcterms:created>
  <dcterms:modified xsi:type="dcterms:W3CDTF">2020-05-12T06:02:00Z</dcterms:modified>
</cp:coreProperties>
</file>