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AC" w:rsidRPr="0036465F" w:rsidRDefault="009120AC" w:rsidP="009120AC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36465F">
        <w:rPr>
          <w:rFonts w:eastAsia="標楷體" w:hAnsi="標楷體" w:hint="eastAsia"/>
          <w:b/>
          <w:color w:val="000000"/>
          <w:sz w:val="28"/>
        </w:rPr>
        <w:t>元智大學</w:t>
      </w:r>
      <w:r w:rsidRPr="0036465F">
        <w:rPr>
          <w:rFonts w:eastAsia="標楷體" w:hint="eastAsia"/>
          <w:b/>
          <w:color w:val="000000"/>
          <w:sz w:val="28"/>
        </w:rPr>
        <w:t xml:space="preserve"> </w:t>
      </w:r>
      <w:r>
        <w:rPr>
          <w:rFonts w:eastAsia="標楷體" w:hAnsi="標楷體" w:hint="eastAsia"/>
          <w:b/>
          <w:color w:val="000000"/>
          <w:sz w:val="28"/>
        </w:rPr>
        <w:t>機械工程學</w:t>
      </w:r>
      <w:r w:rsidRPr="0036465F">
        <w:rPr>
          <w:rFonts w:eastAsia="標楷體" w:hAnsi="標楷體" w:hint="eastAsia"/>
          <w:b/>
          <w:color w:val="000000"/>
          <w:sz w:val="28"/>
        </w:rPr>
        <w:t>系</w:t>
      </w:r>
      <w:r w:rsidRPr="0036465F">
        <w:rPr>
          <w:rFonts w:eastAsia="標楷體" w:hint="eastAsia"/>
          <w:b/>
          <w:color w:val="000000"/>
          <w:sz w:val="28"/>
        </w:rPr>
        <w:t xml:space="preserve"> </w:t>
      </w:r>
      <w:r w:rsidRPr="0036465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9120AC" w:rsidRDefault="009120AC" w:rsidP="009120AC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101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9120AC" w:rsidRPr="00244640" w:rsidRDefault="009120AC" w:rsidP="009120AC">
      <w:pPr>
        <w:snapToGrid w:val="0"/>
        <w:jc w:val="right"/>
        <w:rPr>
          <w:rFonts w:eastAsia="標楷體" w:hAnsi="標楷體"/>
          <w:bCs/>
          <w:sz w:val="16"/>
          <w:szCs w:val="16"/>
        </w:rPr>
      </w:pPr>
      <w:r w:rsidRPr="00244640">
        <w:rPr>
          <w:rFonts w:eastAsia="標楷體"/>
          <w:bCs/>
          <w:sz w:val="16"/>
          <w:szCs w:val="16"/>
        </w:rPr>
        <w:t xml:space="preserve">101.04.18 </w:t>
      </w:r>
      <w:r w:rsidRPr="00244640">
        <w:rPr>
          <w:rFonts w:eastAsia="標楷體" w:hAnsi="標楷體"/>
          <w:bCs/>
          <w:sz w:val="16"/>
          <w:szCs w:val="16"/>
        </w:rPr>
        <w:t>一</w:t>
      </w:r>
      <w:r w:rsidRPr="00244640">
        <w:rPr>
          <w:rFonts w:eastAsia="標楷體"/>
          <w:bCs/>
          <w:sz w:val="16"/>
          <w:szCs w:val="16"/>
        </w:rPr>
        <w:t>○○</w:t>
      </w:r>
      <w:r w:rsidRPr="00244640">
        <w:rPr>
          <w:rFonts w:eastAsia="標楷體" w:hAnsi="標楷體"/>
          <w:bCs/>
          <w:sz w:val="16"/>
          <w:szCs w:val="16"/>
        </w:rPr>
        <w:t>學年度第五次教務會議通過</w:t>
      </w:r>
    </w:p>
    <w:p w:rsidR="00244640" w:rsidRPr="00244640" w:rsidRDefault="009120AC" w:rsidP="00244640">
      <w:pPr>
        <w:snapToGrid w:val="0"/>
        <w:ind w:left="480" w:right="-1"/>
        <w:jc w:val="right"/>
        <w:rPr>
          <w:rFonts w:eastAsia="標楷體" w:hAnsi="標楷體"/>
          <w:bCs/>
          <w:sz w:val="16"/>
          <w:szCs w:val="16"/>
        </w:rPr>
      </w:pPr>
      <w:r w:rsidRPr="00244640">
        <w:rPr>
          <w:rFonts w:eastAsia="標楷體" w:hAnsi="標楷體" w:hint="eastAsia"/>
          <w:bCs/>
          <w:sz w:val="16"/>
          <w:szCs w:val="16"/>
        </w:rPr>
        <w:t xml:space="preserve">101.06.20 </w:t>
      </w:r>
      <w:r w:rsidRPr="00244640">
        <w:rPr>
          <w:rFonts w:eastAsia="標楷體" w:hAnsi="標楷體"/>
          <w:bCs/>
          <w:sz w:val="16"/>
          <w:szCs w:val="16"/>
        </w:rPr>
        <w:t>一</w:t>
      </w:r>
      <w:r w:rsidRPr="00244640">
        <w:rPr>
          <w:rFonts w:eastAsia="標楷體"/>
          <w:bCs/>
          <w:sz w:val="16"/>
          <w:szCs w:val="16"/>
        </w:rPr>
        <w:t>○○</w:t>
      </w:r>
      <w:r w:rsidRPr="00244640">
        <w:rPr>
          <w:rFonts w:eastAsia="標楷體" w:hAnsi="標楷體"/>
          <w:bCs/>
          <w:sz w:val="16"/>
          <w:szCs w:val="16"/>
        </w:rPr>
        <w:t>學年度第</w:t>
      </w:r>
      <w:r w:rsidRPr="00244640">
        <w:rPr>
          <w:rFonts w:eastAsia="標楷體" w:hAnsi="標楷體" w:hint="eastAsia"/>
          <w:bCs/>
          <w:sz w:val="16"/>
          <w:szCs w:val="16"/>
        </w:rPr>
        <w:t>六</w:t>
      </w:r>
      <w:r w:rsidRPr="00244640">
        <w:rPr>
          <w:rFonts w:eastAsia="標楷體" w:hAnsi="標楷體"/>
          <w:bCs/>
          <w:sz w:val="16"/>
          <w:szCs w:val="16"/>
        </w:rPr>
        <w:t>次教務會議</w:t>
      </w:r>
      <w:r w:rsidRPr="00244640">
        <w:rPr>
          <w:rFonts w:eastAsia="標楷體" w:hAnsi="標楷體" w:hint="eastAsia"/>
          <w:bCs/>
          <w:sz w:val="16"/>
          <w:szCs w:val="16"/>
        </w:rPr>
        <w:t>修訂</w:t>
      </w:r>
      <w:r w:rsidRPr="00244640">
        <w:rPr>
          <w:rFonts w:eastAsia="標楷體" w:hAnsi="標楷體"/>
          <w:bCs/>
          <w:sz w:val="16"/>
          <w:szCs w:val="16"/>
        </w:rPr>
        <w:t>通過</w:t>
      </w:r>
    </w:p>
    <w:p w:rsidR="00AF63EE" w:rsidRDefault="00AF63EE" w:rsidP="00AF63EE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標楷體" w:eastAsia="標楷體" w:hAnsi="標楷體"/>
          <w:sz w:val="16"/>
          <w:szCs w:val="16"/>
        </w:rPr>
      </w:pPr>
      <w:r w:rsidRPr="00862BDC">
        <w:rPr>
          <w:rFonts w:ascii="Times New Roman" w:hAnsi="Times New Roman" w:cs="Times New Roman"/>
          <w:sz w:val="16"/>
          <w:szCs w:val="16"/>
        </w:rPr>
        <w:t xml:space="preserve">103.04.09 </w:t>
      </w:r>
      <w:r w:rsidRPr="00862BDC">
        <w:rPr>
          <w:rFonts w:ascii="標楷體" w:eastAsia="標楷體" w:hAnsi="標楷體" w:hint="eastAsia"/>
          <w:sz w:val="16"/>
          <w:szCs w:val="16"/>
        </w:rPr>
        <w:t>一</w:t>
      </w:r>
      <w:r w:rsidRPr="00862BDC">
        <w:rPr>
          <w:rFonts w:ascii="Times New Roman" w:hAnsi="Times New Roman" w:cs="Times New Roman"/>
          <w:sz w:val="16"/>
          <w:szCs w:val="16"/>
        </w:rPr>
        <w:t>○</w:t>
      </w:r>
      <w:r w:rsidRPr="00862BDC">
        <w:rPr>
          <w:rFonts w:ascii="標楷體" w:eastAsia="標楷體" w:hAnsi="標楷體" w:hint="eastAsia"/>
          <w:sz w:val="16"/>
          <w:szCs w:val="16"/>
        </w:rPr>
        <w:t>二學年度第六次教務會議修訂通過</w:t>
      </w:r>
    </w:p>
    <w:p w:rsidR="005E231F" w:rsidRPr="00996BDF" w:rsidRDefault="00996BDF" w:rsidP="005E231F">
      <w:pPr>
        <w:snapToGrid w:val="0"/>
        <w:jc w:val="right"/>
        <w:rPr>
          <w:sz w:val="16"/>
          <w:szCs w:val="16"/>
        </w:rPr>
      </w:pPr>
      <w:r w:rsidRPr="00996BDF">
        <w:rPr>
          <w:sz w:val="16"/>
          <w:szCs w:val="16"/>
        </w:rPr>
        <w:t xml:space="preserve">105.01.20 </w:t>
      </w:r>
      <w:r w:rsidRPr="00996BDF">
        <w:rPr>
          <w:rFonts w:ascii="標楷體" w:eastAsia="標楷體" w:hAnsi="標楷體" w:hint="eastAsia"/>
          <w:sz w:val="16"/>
          <w:szCs w:val="16"/>
        </w:rPr>
        <w:t>一</w:t>
      </w:r>
      <w:r w:rsidRPr="00996BDF">
        <w:rPr>
          <w:sz w:val="16"/>
          <w:szCs w:val="16"/>
        </w:rPr>
        <w:t>○</w:t>
      </w:r>
      <w:r w:rsidRPr="00996BDF">
        <w:rPr>
          <w:rFonts w:ascii="標楷體" w:eastAsia="標楷體" w:hAnsi="標楷體" w:hint="eastAsia"/>
          <w:sz w:val="16"/>
          <w:szCs w:val="16"/>
        </w:rPr>
        <w:t>四學年度第三次教務會議修訂通過</w:t>
      </w:r>
    </w:p>
    <w:tbl>
      <w:tblPr>
        <w:tblW w:w="9762" w:type="dxa"/>
        <w:tblInd w:w="-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4"/>
        <w:gridCol w:w="1186"/>
        <w:gridCol w:w="1200"/>
        <w:gridCol w:w="1440"/>
        <w:gridCol w:w="1200"/>
        <w:gridCol w:w="960"/>
        <w:gridCol w:w="1200"/>
        <w:gridCol w:w="762"/>
      </w:tblGrid>
      <w:tr w:rsidR="009120AC" w:rsidRPr="0036465F" w:rsidTr="00354AE4">
        <w:trPr>
          <w:cantSplit/>
          <w:trHeight w:hRule="exact" w:val="280"/>
        </w:trPr>
        <w:tc>
          <w:tcPr>
            <w:tcW w:w="600" w:type="dxa"/>
            <w:vMerge w:val="restart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 xml:space="preserve"> 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9120AC" w:rsidRPr="0036465F" w:rsidRDefault="009120AC" w:rsidP="00354AE4">
            <w:pPr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 xml:space="preserve">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2400" w:type="dxa"/>
            <w:gridSpan w:val="3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2640" w:type="dxa"/>
            <w:gridSpan w:val="2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第三學年</w:t>
            </w:r>
          </w:p>
        </w:tc>
        <w:tc>
          <w:tcPr>
            <w:tcW w:w="1962" w:type="dxa"/>
            <w:gridSpan w:val="2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第四學年</w:t>
            </w:r>
          </w:p>
        </w:tc>
      </w:tr>
      <w:tr w:rsidR="009120AC" w:rsidRPr="0036465F" w:rsidTr="00354AE4">
        <w:trPr>
          <w:cantSplit/>
          <w:trHeight w:val="444"/>
        </w:trPr>
        <w:tc>
          <w:tcPr>
            <w:tcW w:w="600" w:type="dxa"/>
            <w:vMerge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186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440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960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762" w:type="dxa"/>
            <w:vAlign w:val="center"/>
          </w:tcPr>
          <w:p w:rsidR="009120AC" w:rsidRPr="0036465F" w:rsidRDefault="009120AC" w:rsidP="00354A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9120AC" w:rsidRPr="0036465F" w:rsidTr="00354AE4">
        <w:trPr>
          <w:cantSplit/>
          <w:trHeight w:hRule="exact" w:val="556"/>
        </w:trPr>
        <w:tc>
          <w:tcPr>
            <w:tcW w:w="600" w:type="dxa"/>
            <w:vMerge w:val="restart"/>
            <w:vAlign w:val="center"/>
          </w:tcPr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共</w:t>
            </w:r>
          </w:p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同</w:t>
            </w:r>
          </w:p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必</w:t>
            </w:r>
          </w:p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修</w:t>
            </w:r>
          </w:p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科</w:t>
            </w:r>
          </w:p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目</w:t>
            </w:r>
          </w:p>
          <w:p w:rsidR="009120AC" w:rsidRPr="000239B4" w:rsidRDefault="009120AC" w:rsidP="00354AE4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(23)</w:t>
            </w:r>
          </w:p>
        </w:tc>
        <w:tc>
          <w:tcPr>
            <w:tcW w:w="1214" w:type="dxa"/>
            <w:gridSpan w:val="2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國文（一）</w:t>
            </w:r>
          </w:p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國文（二）</w:t>
            </w:r>
          </w:p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9120AC" w:rsidRPr="0036465F" w:rsidTr="00354AE4">
        <w:trPr>
          <w:cantSplit/>
          <w:trHeight w:hRule="exact" w:val="536"/>
        </w:trPr>
        <w:tc>
          <w:tcPr>
            <w:tcW w:w="600" w:type="dxa"/>
            <w:vMerge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一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9120AC" w:rsidRPr="00C113ED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二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9120AC" w:rsidRPr="00C113ED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9120AC" w:rsidRPr="0036465F" w:rsidTr="00244640">
        <w:trPr>
          <w:cantSplit/>
          <w:trHeight w:hRule="exact" w:val="636"/>
        </w:trPr>
        <w:tc>
          <w:tcPr>
            <w:tcW w:w="600" w:type="dxa"/>
            <w:vMerge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歷史</w:t>
            </w:r>
          </w:p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新細明體" w:hint="eastAsia"/>
                <w:sz w:val="18"/>
              </w:rPr>
              <w:t>民主倫理與法治</w:t>
            </w:r>
            <w:r>
              <w:rPr>
                <w:rFonts w:eastAsia="標楷體" w:hAnsi="新細明體" w:hint="eastAsia"/>
                <w:sz w:val="18"/>
              </w:rPr>
              <w:t>(2)</w:t>
            </w:r>
          </w:p>
        </w:tc>
        <w:tc>
          <w:tcPr>
            <w:tcW w:w="144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9120AC" w:rsidRPr="0036465F" w:rsidTr="00244640">
        <w:trPr>
          <w:cantSplit/>
          <w:trHeight w:hRule="exact" w:val="857"/>
        </w:trPr>
        <w:tc>
          <w:tcPr>
            <w:tcW w:w="600" w:type="dxa"/>
            <w:vMerge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162" w:type="dxa"/>
            <w:gridSpan w:val="9"/>
            <w:vAlign w:val="center"/>
          </w:tcPr>
          <w:p w:rsidR="009120AC" w:rsidRPr="003478B7" w:rsidRDefault="009120AC" w:rsidP="00354A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「英語（一）」及「英語（二）」為基礎課程，共計二學期四學分。</w:t>
            </w:r>
          </w:p>
          <w:p w:rsidR="009120AC" w:rsidRPr="003478B7" w:rsidRDefault="009120AC" w:rsidP="00354A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「營隊英語：(</w:t>
            </w:r>
            <w:proofErr w:type="gramStart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課名</w:t>
            </w:r>
            <w:proofErr w:type="gramEnd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)」為營隊式課程，共計</w:t>
            </w:r>
            <w:proofErr w:type="gramStart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學期六學分，畢業前需修畢三個不同營隊課程，始取得畢業資格。</w:t>
            </w:r>
          </w:p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b/>
                <w:sz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英語檢定（2）、經典五十（2）、服務學習（1）</w:t>
            </w:r>
          </w:p>
        </w:tc>
      </w:tr>
      <w:tr w:rsidR="009120AC" w:rsidRPr="0036465F" w:rsidTr="00354AE4">
        <w:trPr>
          <w:cantSplit/>
          <w:trHeight w:hRule="exact" w:val="478"/>
        </w:trPr>
        <w:tc>
          <w:tcPr>
            <w:tcW w:w="600" w:type="dxa"/>
            <w:vMerge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國防研究</w:t>
            </w:r>
            <w:r w:rsidRPr="000239B4">
              <w:rPr>
                <w:rFonts w:eastAsia="標楷體" w:hint="eastAsia"/>
                <w:sz w:val="18"/>
              </w:rPr>
              <w:t>(</w:t>
            </w:r>
            <w:r w:rsidRPr="000239B4">
              <w:rPr>
                <w:rFonts w:eastAsia="標楷體" w:hint="eastAsia"/>
                <w:sz w:val="18"/>
              </w:rPr>
              <w:t>上</w:t>
            </w:r>
            <w:r w:rsidRPr="000239B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186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國防研究</w:t>
            </w:r>
            <w:r w:rsidRPr="000239B4">
              <w:rPr>
                <w:rFonts w:eastAsia="標楷體" w:hint="eastAsia"/>
                <w:sz w:val="18"/>
              </w:rPr>
              <w:t>(</w:t>
            </w:r>
            <w:r w:rsidRPr="000239B4">
              <w:rPr>
                <w:rFonts w:eastAsia="標楷體" w:hint="eastAsia"/>
                <w:sz w:val="18"/>
              </w:rPr>
              <w:t>下</w:t>
            </w:r>
            <w:r w:rsidRPr="000239B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9120AC" w:rsidRPr="0036465F" w:rsidTr="00354AE4">
        <w:trPr>
          <w:cantSplit/>
          <w:trHeight w:hRule="exact" w:val="350"/>
        </w:trPr>
        <w:tc>
          <w:tcPr>
            <w:tcW w:w="600" w:type="dxa"/>
            <w:vMerge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186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440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14260">
              <w:rPr>
                <w:rFonts w:eastAsia="標楷體" w:hint="eastAsia"/>
                <w:sz w:val="18"/>
              </w:rPr>
              <w:t>體育</w:t>
            </w:r>
            <w:r w:rsidRPr="00814260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960" w:type="dxa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14260">
              <w:rPr>
                <w:rFonts w:eastAsia="標楷體" w:hint="eastAsia"/>
                <w:sz w:val="18"/>
              </w:rPr>
              <w:t>體育</w:t>
            </w:r>
            <w:r w:rsidRPr="00814260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20AC" w:rsidRPr="000239B4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9120AC" w:rsidRPr="0036465F" w:rsidTr="00354AE4">
        <w:trPr>
          <w:cantSplit/>
          <w:trHeight w:hRule="exact" w:val="350"/>
        </w:trPr>
        <w:tc>
          <w:tcPr>
            <w:tcW w:w="600" w:type="dxa"/>
            <w:vMerge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162" w:type="dxa"/>
            <w:gridSpan w:val="9"/>
            <w:vAlign w:val="center"/>
          </w:tcPr>
          <w:p w:rsidR="009120AC" w:rsidRPr="00814260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proofErr w:type="gramStart"/>
            <w:r w:rsidRPr="00814260">
              <w:rPr>
                <w:rFonts w:eastAsia="標楷體" w:hint="eastAsia"/>
                <w:sz w:val="18"/>
                <w:szCs w:val="18"/>
              </w:rPr>
              <w:t>體育除修習</w:t>
            </w:r>
            <w:proofErr w:type="gramEnd"/>
            <w:r w:rsidRPr="00814260">
              <w:rPr>
                <w:rFonts w:eastAsia="標楷體" w:hint="eastAsia"/>
                <w:sz w:val="18"/>
                <w:szCs w:val="18"/>
              </w:rPr>
              <w:t>大</w:t>
            </w:r>
            <w:proofErr w:type="gramStart"/>
            <w:r w:rsidRPr="008142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14260">
              <w:rPr>
                <w:rFonts w:eastAsia="標楷體" w:hint="eastAsia"/>
                <w:sz w:val="18"/>
                <w:szCs w:val="18"/>
              </w:rPr>
              <w:t>至大三</w:t>
            </w:r>
            <w:proofErr w:type="gramStart"/>
            <w:r w:rsidRPr="00814260">
              <w:rPr>
                <w:rFonts w:eastAsia="標楷體" w:hint="eastAsia"/>
                <w:sz w:val="18"/>
                <w:szCs w:val="18"/>
              </w:rPr>
              <w:t>6</w:t>
            </w:r>
            <w:r w:rsidRPr="00814260">
              <w:rPr>
                <w:rFonts w:eastAsia="標楷體" w:hint="eastAsia"/>
                <w:bCs/>
                <w:sz w:val="18"/>
                <w:szCs w:val="18"/>
              </w:rPr>
              <w:t>個</w:t>
            </w:r>
            <w:proofErr w:type="gramEnd"/>
            <w:r w:rsidRPr="00814260">
              <w:rPr>
                <w:rFonts w:eastAsia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9120AC" w:rsidRPr="0036465F" w:rsidTr="00354AE4">
        <w:trPr>
          <w:cantSplit/>
          <w:trHeight w:hRule="exact" w:val="760"/>
        </w:trPr>
        <w:tc>
          <w:tcPr>
            <w:tcW w:w="600" w:type="dxa"/>
            <w:vAlign w:val="center"/>
          </w:tcPr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通識教育科目</w:t>
            </w:r>
          </w:p>
          <w:p w:rsidR="009120AC" w:rsidRPr="000239B4" w:rsidRDefault="009120AC" w:rsidP="00354AE4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(10)</w:t>
            </w:r>
          </w:p>
        </w:tc>
        <w:tc>
          <w:tcPr>
            <w:tcW w:w="9162" w:type="dxa"/>
            <w:gridSpan w:val="9"/>
            <w:vAlign w:val="center"/>
          </w:tcPr>
          <w:p w:rsidR="009120AC" w:rsidRPr="009D622F" w:rsidRDefault="009120AC" w:rsidP="00354AE4">
            <w:pPr>
              <w:pStyle w:val="a4"/>
              <w:spacing w:line="24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2D2E95">
              <w:rPr>
                <w:rFonts w:ascii="Times New Roman" w:eastAsia="標楷體" w:hAnsi="Times New Roman"/>
                <w:sz w:val="18"/>
                <w:szCs w:val="18"/>
              </w:rPr>
              <w:t>通識課程四大領域人文藝術、自然科學、社會科學及生命科學至少各選修</w:t>
            </w:r>
            <w:r w:rsidRPr="002D2E95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2D2E95">
              <w:rPr>
                <w:rFonts w:ascii="Times New Roman" w:eastAsia="標楷體" w:hAnsi="Times New Roman"/>
                <w:sz w:val="18"/>
                <w:szCs w:val="18"/>
              </w:rPr>
              <w:t>學分課程，其餘</w:t>
            </w:r>
            <w:r w:rsidRPr="002D2E95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2D2E95">
              <w:rPr>
                <w:rFonts w:ascii="Times New Roman" w:eastAsia="標楷體" w:hAnsi="Times New Roman"/>
                <w:sz w:val="18"/>
                <w:szCs w:val="18"/>
              </w:rPr>
              <w:t>學分自由選修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</w:tc>
      </w:tr>
      <w:tr w:rsidR="009120AC" w:rsidRPr="0036465F" w:rsidTr="00C737EA">
        <w:trPr>
          <w:cantSplit/>
          <w:trHeight w:hRule="exact" w:val="76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9120AC" w:rsidRPr="0036465F" w:rsidRDefault="009120AC" w:rsidP="00354AE4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9120AC" w:rsidRPr="0036465F" w:rsidRDefault="009120AC" w:rsidP="00354AE4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9120AC" w:rsidRPr="0036465F" w:rsidRDefault="009120AC" w:rsidP="00354AE4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9120AC" w:rsidRPr="00A9437C" w:rsidRDefault="009120AC" w:rsidP="00354AE4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A9437C">
              <w:rPr>
                <w:rFonts w:eastAsia="標楷體" w:hAnsi="標楷體" w:hint="eastAsia"/>
                <w:sz w:val="18"/>
              </w:rPr>
              <w:t>目</w:t>
            </w:r>
          </w:p>
          <w:p w:rsidR="009120AC" w:rsidRPr="000239B4" w:rsidRDefault="009120AC" w:rsidP="00354AE4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78)</w:t>
            </w:r>
          </w:p>
          <w:p w:rsidR="009120AC" w:rsidRPr="0036465F" w:rsidRDefault="009120AC" w:rsidP="00354AE4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微積分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ME120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微積分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ME120(3)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工程數學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ME201(3)</w:t>
            </w:r>
          </w:p>
        </w:tc>
        <w:tc>
          <w:tcPr>
            <w:tcW w:w="144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工程數學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ME201(3)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機械設計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ME301(3)</w:t>
            </w: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機械設計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ME301(3)</w:t>
            </w:r>
          </w:p>
        </w:tc>
        <w:tc>
          <w:tcPr>
            <w:tcW w:w="1200" w:type="dxa"/>
            <w:vAlign w:val="center"/>
          </w:tcPr>
          <w:p w:rsidR="009120AC" w:rsidRPr="005E231F" w:rsidRDefault="00C737EA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專業實習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課程</w:t>
            </w:r>
            <w:r w:rsidRPr="005E231F">
              <w:rPr>
                <w:rFonts w:eastAsia="標楷體" w:hint="eastAsia"/>
                <w:sz w:val="18"/>
              </w:rPr>
              <w:t>3</w:t>
            </w:r>
            <w:r w:rsidRPr="005E231F">
              <w:rPr>
                <w:rFonts w:eastAsia="標楷體" w:hint="eastAsia"/>
                <w:sz w:val="18"/>
              </w:rPr>
              <w:t>選</w:t>
            </w:r>
            <w:r w:rsidRPr="005E231F">
              <w:rPr>
                <w:rFonts w:eastAsia="標楷體" w:hint="eastAsia"/>
                <w:sz w:val="18"/>
              </w:rPr>
              <w:t>1</w:t>
            </w:r>
            <w:proofErr w:type="gramStart"/>
            <w:r w:rsidRPr="005E231F">
              <w:rPr>
                <w:rFonts w:eastAsia="標楷體" w:hint="eastAsia"/>
                <w:sz w:val="22"/>
                <w:vertAlign w:val="subscript"/>
              </w:rPr>
              <w:t>註</w:t>
            </w:r>
            <w:proofErr w:type="gramEnd"/>
            <w:r w:rsidRPr="005E231F">
              <w:rPr>
                <w:rFonts w:eastAsia="標楷體" w:hint="eastAsia"/>
                <w:sz w:val="22"/>
                <w:vertAlign w:val="subscript"/>
              </w:rPr>
              <w:t>7</w:t>
            </w: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20AC" w:rsidRPr="0036465F" w:rsidTr="00C737EA">
        <w:trPr>
          <w:cantSplit/>
          <w:trHeight w:hRule="exact" w:val="786"/>
        </w:trPr>
        <w:tc>
          <w:tcPr>
            <w:tcW w:w="600" w:type="dxa"/>
            <w:vMerge/>
            <w:vAlign w:val="center"/>
          </w:tcPr>
          <w:p w:rsidR="009120AC" w:rsidRPr="0036465F" w:rsidRDefault="009120AC" w:rsidP="00354AE4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資訊概論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ME122(3)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工程材料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ME115(3)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熱力學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ME209(3)</w:t>
            </w:r>
          </w:p>
        </w:tc>
        <w:tc>
          <w:tcPr>
            <w:tcW w:w="144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熱力學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ME209(3)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電路及電子學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ME224(3)</w:t>
            </w: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自動控制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ME335(3) 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20AC" w:rsidRPr="0036465F" w:rsidTr="00C737EA">
        <w:trPr>
          <w:cantSplit/>
          <w:trHeight w:hRule="exact" w:val="723"/>
        </w:trPr>
        <w:tc>
          <w:tcPr>
            <w:tcW w:w="600" w:type="dxa"/>
            <w:vMerge/>
            <w:vAlign w:val="center"/>
          </w:tcPr>
          <w:p w:rsidR="009120AC" w:rsidRPr="0036465F" w:rsidRDefault="009120AC" w:rsidP="00354AE4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工程圖學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ME119(2)</w:t>
            </w:r>
          </w:p>
        </w:tc>
        <w:tc>
          <w:tcPr>
            <w:tcW w:w="1200" w:type="dxa"/>
            <w:gridSpan w:val="2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程式設計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ME116(3)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機械畫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ME475(2)</w:t>
            </w:r>
          </w:p>
        </w:tc>
        <w:tc>
          <w:tcPr>
            <w:tcW w:w="144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 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材料力學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ME309(3)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流體力學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ME305(3)</w:t>
            </w: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E231F">
              <w:rPr>
                <w:rFonts w:eastAsia="標楷體"/>
                <w:kern w:val="0"/>
                <w:sz w:val="18"/>
                <w:szCs w:val="18"/>
              </w:rPr>
              <w:t>熱傳學</w:t>
            </w:r>
            <w:proofErr w:type="gramEnd"/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ME322(3)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20AC" w:rsidRPr="0036465F" w:rsidTr="00C737EA">
        <w:trPr>
          <w:cantSplit/>
          <w:trHeight w:hRule="exact" w:val="861"/>
        </w:trPr>
        <w:tc>
          <w:tcPr>
            <w:tcW w:w="600" w:type="dxa"/>
            <w:vMerge/>
            <w:vAlign w:val="center"/>
          </w:tcPr>
          <w:p w:rsidR="009120AC" w:rsidRPr="0036465F" w:rsidRDefault="009120AC" w:rsidP="00354AE4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機械工程概論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ME121(3)</w:t>
            </w:r>
          </w:p>
        </w:tc>
        <w:tc>
          <w:tcPr>
            <w:tcW w:w="1200" w:type="dxa"/>
            <w:gridSpan w:val="2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應用力學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-</w:t>
            </w:r>
            <w:proofErr w:type="gramStart"/>
            <w:r w:rsidRPr="005E231F">
              <w:rPr>
                <w:rFonts w:eastAsia="標楷體"/>
                <w:kern w:val="0"/>
                <w:sz w:val="18"/>
                <w:szCs w:val="18"/>
              </w:rPr>
              <w:t>靜力</w:t>
            </w:r>
            <w:proofErr w:type="gramEnd"/>
            <w:r w:rsidRPr="005E231F">
              <w:rPr>
                <w:rFonts w:eastAsia="標楷體"/>
                <w:kern w:val="0"/>
                <w:sz w:val="18"/>
                <w:szCs w:val="18"/>
              </w:rPr>
              <w:t>ME108(3)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機械製造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ME303(3)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近代生物學導論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工業應用化學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 xml:space="preserve"> (2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課程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應用力學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-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動力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ME214(3)</w:t>
            </w: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機動學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ME207(3)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20AC" w:rsidRPr="0036465F" w:rsidTr="00C737EA">
        <w:trPr>
          <w:cantSplit/>
          <w:trHeight w:hRule="exact" w:val="609"/>
        </w:trPr>
        <w:tc>
          <w:tcPr>
            <w:tcW w:w="600" w:type="dxa"/>
            <w:vMerge/>
            <w:vAlign w:val="center"/>
          </w:tcPr>
          <w:p w:rsidR="009120AC" w:rsidRPr="0036465F" w:rsidRDefault="009120AC" w:rsidP="00354AE4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工場實習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ME215(1)</w:t>
            </w:r>
          </w:p>
        </w:tc>
        <w:tc>
          <w:tcPr>
            <w:tcW w:w="1200" w:type="dxa"/>
            <w:gridSpan w:val="2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工場實習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ME215(1)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普通物理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ME117(3)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20AC" w:rsidRPr="0036465F" w:rsidTr="00C737EA">
        <w:trPr>
          <w:cantSplit/>
          <w:trHeight w:hRule="exact" w:val="552"/>
        </w:trPr>
        <w:tc>
          <w:tcPr>
            <w:tcW w:w="600" w:type="dxa"/>
            <w:vMerge/>
            <w:vAlign w:val="center"/>
          </w:tcPr>
          <w:p w:rsidR="009120AC" w:rsidRPr="0036465F" w:rsidRDefault="009120AC" w:rsidP="00354AE4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實驗課程</w:t>
            </w:r>
          </w:p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E231F">
              <w:rPr>
                <w:rFonts w:eastAsia="標楷體"/>
                <w:kern w:val="0"/>
                <w:sz w:val="18"/>
                <w:szCs w:val="18"/>
              </w:rPr>
              <w:t>實驗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)~(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各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學分</w:t>
            </w: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9120AC" w:rsidRPr="0036465F" w:rsidTr="00354AE4">
        <w:trPr>
          <w:trHeight w:hRule="exact" w:val="492"/>
        </w:trPr>
        <w:tc>
          <w:tcPr>
            <w:tcW w:w="600" w:type="dxa"/>
            <w:vAlign w:val="center"/>
          </w:tcPr>
          <w:p w:rsidR="009120AC" w:rsidRPr="0036465F" w:rsidRDefault="009120AC" w:rsidP="00354AE4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學期學分小計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200" w:type="dxa"/>
            <w:gridSpan w:val="2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960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  <w:r w:rsidRPr="005E231F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762" w:type="dxa"/>
            <w:vAlign w:val="center"/>
          </w:tcPr>
          <w:p w:rsidR="009120AC" w:rsidRPr="005E231F" w:rsidRDefault="009120AC" w:rsidP="00354AE4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9120AC" w:rsidRPr="0036465F" w:rsidTr="00354AE4">
        <w:trPr>
          <w:cantSplit/>
          <w:trHeight w:hRule="exact" w:val="2550"/>
        </w:trPr>
        <w:tc>
          <w:tcPr>
            <w:tcW w:w="600" w:type="dxa"/>
            <w:vAlign w:val="center"/>
          </w:tcPr>
          <w:p w:rsidR="009120AC" w:rsidRPr="0036465F" w:rsidRDefault="009120AC" w:rsidP="00354AE4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備</w:t>
            </w:r>
          </w:p>
          <w:p w:rsidR="009120AC" w:rsidRPr="0036465F" w:rsidRDefault="009120AC" w:rsidP="00354AE4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proofErr w:type="gramStart"/>
            <w:r w:rsidRPr="0036465F">
              <w:rPr>
                <w:rFonts w:eastAsia="標楷體" w:hint="eastAsia"/>
                <w:color w:val="000000"/>
                <w:sz w:val="18"/>
              </w:rPr>
              <w:t>註</w:t>
            </w:r>
            <w:proofErr w:type="gramEnd"/>
          </w:p>
        </w:tc>
        <w:tc>
          <w:tcPr>
            <w:tcW w:w="9162" w:type="dxa"/>
            <w:gridSpan w:val="9"/>
          </w:tcPr>
          <w:p w:rsidR="009120AC" w:rsidRPr="005E231F" w:rsidRDefault="009120AC" w:rsidP="00354AE4">
            <w:pPr>
              <w:numPr>
                <w:ilvl w:val="0"/>
                <w:numId w:val="27"/>
              </w:numPr>
              <w:ind w:left="357" w:hanging="357"/>
              <w:rPr>
                <w:rFonts w:ascii="標楷體" w:eastAsia="標楷體" w:hAnsi="標楷體"/>
                <w:sz w:val="18"/>
              </w:rPr>
            </w:pPr>
            <w:r w:rsidRPr="005E231F">
              <w:rPr>
                <w:rFonts w:ascii="標楷體" w:eastAsia="標楷體" w:hAnsi="標楷體"/>
                <w:sz w:val="18"/>
              </w:rPr>
              <w:t>有關共同必修</w:t>
            </w:r>
            <w:r w:rsidRPr="005E231F">
              <w:rPr>
                <w:rFonts w:ascii="標楷體" w:eastAsia="標楷體" w:hAnsi="標楷體" w:hint="eastAsia"/>
                <w:sz w:val="18"/>
              </w:rPr>
              <w:t>及</w:t>
            </w:r>
            <w:r w:rsidRPr="005E231F">
              <w:rPr>
                <w:rFonts w:ascii="標楷體" w:eastAsia="標楷體" w:hAnsi="標楷體"/>
                <w:sz w:val="18"/>
              </w:rPr>
              <w:t>通識</w:t>
            </w:r>
            <w:r w:rsidRPr="005E231F">
              <w:rPr>
                <w:rFonts w:ascii="標楷體" w:eastAsia="標楷體" w:hAnsi="標楷體" w:hint="eastAsia"/>
                <w:sz w:val="18"/>
              </w:rPr>
              <w:t>教育科目</w:t>
            </w:r>
            <w:r w:rsidRPr="005E231F">
              <w:rPr>
                <w:rFonts w:ascii="標楷體" w:eastAsia="標楷體" w:hAnsi="標楷體"/>
                <w:sz w:val="18"/>
              </w:rPr>
              <w:t>之詳細規定，另依據「</w:t>
            </w:r>
            <w:r w:rsidRPr="005E231F">
              <w:rPr>
                <w:rFonts w:ascii="標楷體" w:eastAsia="標楷體" w:hAnsi="標楷體" w:hint="eastAsia"/>
                <w:sz w:val="18"/>
              </w:rPr>
              <w:t>元智大學</w:t>
            </w:r>
            <w:r w:rsidRPr="005E231F">
              <w:rPr>
                <w:rFonts w:ascii="標楷體" w:eastAsia="標楷體" w:hAnsi="標楷體"/>
                <w:sz w:val="18"/>
              </w:rPr>
              <w:t>共同必修科目表」之規定辦理。</w:t>
            </w:r>
          </w:p>
          <w:p w:rsidR="00C737EA" w:rsidRPr="005E231F" w:rsidRDefault="009120AC" w:rsidP="00C737EA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</w:rPr>
            </w:pPr>
            <w:r w:rsidRPr="005E231F">
              <w:rPr>
                <w:rFonts w:eastAsia="標楷體"/>
                <w:sz w:val="18"/>
              </w:rPr>
              <w:t>括弧內數字為學分數。</w:t>
            </w:r>
          </w:p>
          <w:p w:rsidR="009120AC" w:rsidRPr="005E231F" w:rsidRDefault="00C737EA" w:rsidP="00C737EA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</w:rPr>
            </w:pPr>
            <w:r w:rsidRPr="005E231F">
              <w:rPr>
                <w:rFonts w:eastAsia="標楷體"/>
                <w:sz w:val="18"/>
                <w:szCs w:val="18"/>
              </w:rPr>
              <w:t>必修科目計：</w:t>
            </w:r>
            <w:r w:rsidRPr="005E231F">
              <w:rPr>
                <w:rFonts w:eastAsia="標楷體" w:hint="eastAsia"/>
                <w:sz w:val="18"/>
                <w:szCs w:val="18"/>
              </w:rPr>
              <w:t>111</w:t>
            </w:r>
            <w:r w:rsidRPr="005E231F">
              <w:rPr>
                <w:rFonts w:eastAsia="標楷體"/>
                <w:sz w:val="18"/>
                <w:szCs w:val="18"/>
              </w:rPr>
              <w:t>學分，</w:t>
            </w:r>
            <w:r w:rsidRPr="005E231F">
              <w:rPr>
                <w:rFonts w:eastAsia="標楷體" w:hint="eastAsia"/>
                <w:sz w:val="18"/>
                <w:szCs w:val="18"/>
              </w:rPr>
              <w:t>專業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選修</w:t>
            </w:r>
            <w:r w:rsidRPr="005E231F">
              <w:rPr>
                <w:rFonts w:eastAsia="標楷體" w:hint="eastAsia"/>
                <w:sz w:val="18"/>
                <w:szCs w:val="18"/>
              </w:rPr>
              <w:t>科目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至少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需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選修本系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選修科目表課程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共計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15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  <w:proofErr w:type="gramStart"/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（</w:t>
            </w:r>
            <w:proofErr w:type="gramEnd"/>
            <w:r w:rsidRPr="005E231F">
              <w:rPr>
                <w:rFonts w:eastAsia="標楷體" w:hAnsi="標楷體" w:hint="eastAsia"/>
                <w:sz w:val="18"/>
                <w:szCs w:val="18"/>
              </w:rPr>
              <w:t>工程學院其他系所選修課程至多可</w:t>
            </w:r>
            <w:proofErr w:type="gramStart"/>
            <w:r w:rsidRPr="005E231F">
              <w:rPr>
                <w:rFonts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5E231F">
              <w:rPr>
                <w:rFonts w:eastAsia="標楷體" w:hAnsi="標楷體" w:hint="eastAsia"/>
                <w:sz w:val="18"/>
                <w:szCs w:val="18"/>
              </w:rPr>
              <w:t>計</w:t>
            </w:r>
            <w:r w:rsidRPr="005E231F">
              <w:rPr>
                <w:rFonts w:eastAsia="標楷體" w:hAnsi="標楷體" w:hint="eastAsia"/>
                <w:sz w:val="18"/>
                <w:szCs w:val="18"/>
              </w:rPr>
              <w:t>6</w:t>
            </w:r>
            <w:r w:rsidRPr="005E231F">
              <w:rPr>
                <w:rFonts w:eastAsia="標楷體" w:hAnsi="標楷體" w:hint="eastAsia"/>
                <w:sz w:val="18"/>
                <w:szCs w:val="18"/>
              </w:rPr>
              <w:t>學分為系選修；</w:t>
            </w:r>
            <w:r w:rsidR="005E231F"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外籍生選修</w:t>
            </w:r>
            <w:r w:rsidR="005E231F" w:rsidRPr="006E16F0">
              <w:rPr>
                <w:rFonts w:eastAsia="標楷體" w:hAnsi="標楷體" w:hint="eastAsia"/>
                <w:sz w:val="18"/>
                <w:szCs w:val="18"/>
              </w:rPr>
              <w:t>工程學院</w:t>
            </w:r>
            <w:r w:rsidR="005E231F" w:rsidRPr="006E16F0">
              <w:rPr>
                <w:rFonts w:eastAsia="標楷體" w:hAnsi="標楷體" w:hint="eastAsia"/>
                <w:kern w:val="0"/>
                <w:sz w:val="18"/>
                <w:szCs w:val="18"/>
              </w:rPr>
              <w:t>之系所</w:t>
            </w:r>
            <w:r w:rsidR="005E231F"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課程得</w:t>
            </w:r>
            <w:proofErr w:type="gramStart"/>
            <w:r w:rsidR="005E231F" w:rsidRPr="00E12D23">
              <w:rPr>
                <w:rFonts w:eastAsia="標楷體" w:hint="eastAsia"/>
                <w:sz w:val="18"/>
                <w:szCs w:val="18"/>
              </w:rPr>
              <w:t>採計為系選修</w:t>
            </w:r>
            <w:r w:rsidRPr="005E231F">
              <w:rPr>
                <w:rFonts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，始能符合畢業學分數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。</w:t>
            </w:r>
          </w:p>
          <w:p w:rsidR="009120AC" w:rsidRPr="005E231F" w:rsidRDefault="009120AC" w:rsidP="00354AE4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  <w:szCs w:val="18"/>
              </w:rPr>
            </w:pPr>
            <w:r w:rsidRPr="005E231F">
              <w:rPr>
                <w:rFonts w:eastAsia="標楷體"/>
                <w:sz w:val="18"/>
                <w:szCs w:val="18"/>
              </w:rPr>
              <w:t>最低畢業學分：</w:t>
            </w:r>
            <w:r w:rsidRPr="005E231F">
              <w:rPr>
                <w:rFonts w:eastAsia="標楷體"/>
                <w:b/>
                <w:sz w:val="18"/>
                <w:szCs w:val="18"/>
              </w:rPr>
              <w:t>13</w:t>
            </w:r>
            <w:r w:rsidRPr="005E231F">
              <w:rPr>
                <w:rFonts w:eastAsia="標楷體" w:hint="eastAsia"/>
                <w:b/>
                <w:sz w:val="18"/>
                <w:szCs w:val="18"/>
              </w:rPr>
              <w:t>0</w:t>
            </w:r>
            <w:r w:rsidRPr="005E231F">
              <w:rPr>
                <w:rFonts w:eastAsia="標楷體"/>
                <w:sz w:val="18"/>
                <w:szCs w:val="18"/>
              </w:rPr>
              <w:t>學分。</w:t>
            </w:r>
          </w:p>
          <w:p w:rsidR="009120AC" w:rsidRPr="005E231F" w:rsidRDefault="009120AC" w:rsidP="00354AE4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</w:rPr>
            </w:pPr>
            <w:r w:rsidRPr="005E231F">
              <w:rPr>
                <w:rFonts w:eastAsia="標楷體" w:hint="eastAsia"/>
                <w:sz w:val="18"/>
              </w:rPr>
              <w:t>實驗課程需</w:t>
            </w:r>
            <w:r w:rsidRPr="005E231F">
              <w:rPr>
                <w:rFonts w:eastAsia="標楷體"/>
                <w:sz w:val="18"/>
              </w:rPr>
              <w:t>5</w:t>
            </w:r>
            <w:r w:rsidRPr="005E231F">
              <w:rPr>
                <w:rFonts w:eastAsia="標楷體" w:hint="eastAsia"/>
                <w:sz w:val="18"/>
              </w:rPr>
              <w:t>選</w:t>
            </w:r>
            <w:r w:rsidRPr="005E231F">
              <w:rPr>
                <w:rFonts w:eastAsia="標楷體"/>
                <w:sz w:val="18"/>
              </w:rPr>
              <w:t>3</w:t>
            </w:r>
            <w:r w:rsidRPr="005E231F">
              <w:rPr>
                <w:rFonts w:eastAsia="標楷體" w:hint="eastAsia"/>
                <w:sz w:val="18"/>
              </w:rPr>
              <w:t>。</w:t>
            </w:r>
            <w:proofErr w:type="gramStart"/>
            <w:r w:rsidRPr="005E231F">
              <w:rPr>
                <w:rFonts w:eastAsia="標楷體" w:hint="eastAsia"/>
                <w:sz w:val="18"/>
              </w:rPr>
              <w:t>【</w:t>
            </w:r>
            <w:proofErr w:type="gramEnd"/>
            <w:r w:rsidRPr="005E231F">
              <w:rPr>
                <w:rFonts w:eastAsia="標楷體" w:hint="eastAsia"/>
                <w:sz w:val="18"/>
              </w:rPr>
              <w:t>實驗</w:t>
            </w:r>
            <w:r w:rsidRPr="005E231F">
              <w:rPr>
                <w:rFonts w:eastAsia="標楷體" w:hint="eastAsia"/>
                <w:sz w:val="18"/>
              </w:rPr>
              <w:t>(</w:t>
            </w:r>
            <w:proofErr w:type="gramStart"/>
            <w:r w:rsidRPr="005E231F">
              <w:rPr>
                <w:rFonts w:eastAsia="標楷體" w:hint="eastAsia"/>
                <w:sz w:val="18"/>
              </w:rPr>
              <w:t>一</w:t>
            </w:r>
            <w:proofErr w:type="gramEnd"/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：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材料與固力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(ME348)</w:t>
            </w:r>
            <w:r w:rsidRPr="005E231F">
              <w:rPr>
                <w:rFonts w:eastAsia="標楷體" w:hint="eastAsia"/>
                <w:sz w:val="18"/>
              </w:rPr>
              <w:t>；實驗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 w:hint="eastAsia"/>
                <w:sz w:val="18"/>
              </w:rPr>
              <w:t>二</w:t>
            </w:r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：</w:t>
            </w:r>
            <w:proofErr w:type="gramStart"/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流力與熱傳</w:t>
            </w:r>
            <w:proofErr w:type="gramEnd"/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(ME349)</w:t>
            </w:r>
            <w:r w:rsidRPr="005E231F">
              <w:rPr>
                <w:rFonts w:eastAsia="標楷體" w:hint="eastAsia"/>
                <w:sz w:val="18"/>
              </w:rPr>
              <w:t>；實驗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 w:hint="eastAsia"/>
                <w:sz w:val="18"/>
              </w:rPr>
              <w:t>三</w:t>
            </w:r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：生</w:t>
            </w:r>
            <w:proofErr w:type="gramStart"/>
            <w:r w:rsidRPr="005E231F">
              <w:rPr>
                <w:rFonts w:eastAsia="標楷體" w:hint="eastAsia"/>
                <w:sz w:val="18"/>
              </w:rPr>
              <w:t>醫</w:t>
            </w:r>
            <w:proofErr w:type="gramEnd"/>
            <w:r w:rsidRPr="005E231F">
              <w:rPr>
                <w:rFonts w:eastAsia="標楷體" w:hint="eastAsia"/>
                <w:sz w:val="18"/>
              </w:rPr>
              <w:t>機械系統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(ME350)</w:t>
            </w:r>
            <w:r w:rsidRPr="005E231F">
              <w:rPr>
                <w:rFonts w:eastAsia="標楷體" w:hint="eastAsia"/>
                <w:sz w:val="18"/>
              </w:rPr>
              <w:t>；實驗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 w:hint="eastAsia"/>
                <w:sz w:val="18"/>
              </w:rPr>
              <w:t>四</w:t>
            </w:r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：量測與儀器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(ME351)</w:t>
            </w:r>
            <w:r w:rsidRPr="005E231F">
              <w:rPr>
                <w:rFonts w:eastAsia="標楷體" w:hint="eastAsia"/>
                <w:sz w:val="18"/>
              </w:rPr>
              <w:t>；實驗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 w:hint="eastAsia"/>
                <w:sz w:val="18"/>
              </w:rPr>
              <w:t>五</w:t>
            </w:r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：綠色能源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(ME352)</w:t>
            </w:r>
            <w:proofErr w:type="gramStart"/>
            <w:r w:rsidRPr="005E231F">
              <w:rPr>
                <w:rFonts w:eastAsia="標楷體" w:hint="eastAsia"/>
                <w:sz w:val="18"/>
              </w:rPr>
              <w:t>】</w:t>
            </w:r>
            <w:proofErr w:type="gramEnd"/>
            <w:r w:rsidRPr="005E231F">
              <w:rPr>
                <w:rFonts w:eastAsia="標楷體" w:hint="eastAsia"/>
                <w:sz w:val="18"/>
              </w:rPr>
              <w:t>。</w:t>
            </w:r>
          </w:p>
          <w:p w:rsidR="00C737EA" w:rsidRPr="005E231F" w:rsidRDefault="00C737EA" w:rsidP="00C737EA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</w:rPr>
            </w:pPr>
            <w:r w:rsidRPr="005E231F">
              <w:rPr>
                <w:rFonts w:eastAsia="標楷體" w:hint="eastAsia"/>
                <w:sz w:val="18"/>
              </w:rPr>
              <w:t>2</w:t>
            </w:r>
            <w:r w:rsidR="009120AC" w:rsidRPr="005E231F">
              <w:rPr>
                <w:rFonts w:eastAsia="標楷體"/>
                <w:sz w:val="18"/>
              </w:rPr>
              <w:t>選</w:t>
            </w:r>
            <w:r w:rsidR="009120AC" w:rsidRPr="005E231F">
              <w:rPr>
                <w:rFonts w:eastAsia="標楷體"/>
                <w:sz w:val="18"/>
              </w:rPr>
              <w:t>1</w:t>
            </w:r>
            <w:r w:rsidR="009120AC" w:rsidRPr="005E231F">
              <w:rPr>
                <w:rFonts w:eastAsia="標楷體" w:hint="eastAsia"/>
                <w:sz w:val="18"/>
              </w:rPr>
              <w:t>必修：</w:t>
            </w:r>
            <w:r w:rsidR="009120AC" w:rsidRPr="005E231F">
              <w:rPr>
                <w:rFonts w:eastAsia="標楷體"/>
                <w:sz w:val="18"/>
              </w:rPr>
              <w:t>近代生物學導論</w:t>
            </w:r>
            <w:r w:rsidR="009120AC" w:rsidRPr="005E231F">
              <w:rPr>
                <w:rFonts w:eastAsia="標楷體" w:hint="eastAsia"/>
                <w:sz w:val="18"/>
              </w:rPr>
              <w:t>(</w:t>
            </w:r>
            <w:r w:rsidR="009120AC" w:rsidRPr="005E231F">
              <w:rPr>
                <w:rFonts w:eastAsia="標楷體"/>
                <w:kern w:val="0"/>
                <w:sz w:val="18"/>
                <w:szCs w:val="18"/>
              </w:rPr>
              <w:t>ME114</w:t>
            </w:r>
            <w:r w:rsidR="009120AC" w:rsidRPr="005E231F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="009120AC" w:rsidRPr="005E231F">
              <w:rPr>
                <w:rFonts w:eastAsia="標楷體"/>
                <w:sz w:val="18"/>
              </w:rPr>
              <w:t>、工業應用化學</w:t>
            </w:r>
            <w:r w:rsidR="009120AC" w:rsidRPr="005E231F">
              <w:rPr>
                <w:rFonts w:eastAsia="標楷體" w:hint="eastAsia"/>
                <w:sz w:val="18"/>
              </w:rPr>
              <w:t>(</w:t>
            </w:r>
            <w:r w:rsidR="009120AC" w:rsidRPr="005E231F">
              <w:rPr>
                <w:rFonts w:eastAsia="標楷體"/>
                <w:kern w:val="0"/>
                <w:sz w:val="18"/>
                <w:szCs w:val="18"/>
              </w:rPr>
              <w:t>ME229</w:t>
            </w:r>
            <w:r w:rsidR="009120AC" w:rsidRPr="005E231F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="009120AC" w:rsidRPr="005E231F">
              <w:rPr>
                <w:rFonts w:eastAsia="標楷體"/>
                <w:sz w:val="18"/>
              </w:rPr>
              <w:t>。</w:t>
            </w:r>
          </w:p>
          <w:p w:rsidR="009120AC" w:rsidRPr="005E231F" w:rsidRDefault="00C737EA" w:rsidP="00C737EA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</w:rPr>
            </w:pPr>
            <w:r w:rsidRPr="005E231F">
              <w:rPr>
                <w:rFonts w:eastAsia="標楷體"/>
                <w:sz w:val="18"/>
              </w:rPr>
              <w:t>專業實習</w:t>
            </w:r>
            <w:r w:rsidRPr="005E231F">
              <w:rPr>
                <w:rFonts w:eastAsia="標楷體" w:hint="eastAsia"/>
                <w:sz w:val="18"/>
              </w:rPr>
              <w:t>課程需</w:t>
            </w:r>
            <w:r w:rsidRPr="005E231F">
              <w:rPr>
                <w:rFonts w:eastAsia="標楷體" w:hint="eastAsia"/>
                <w:sz w:val="18"/>
              </w:rPr>
              <w:t>3</w:t>
            </w:r>
            <w:r w:rsidRPr="005E231F">
              <w:rPr>
                <w:rFonts w:eastAsia="標楷體" w:hint="eastAsia"/>
                <w:sz w:val="18"/>
              </w:rPr>
              <w:t>選</w:t>
            </w:r>
            <w:r w:rsidRPr="005E231F">
              <w:rPr>
                <w:rFonts w:eastAsia="標楷體" w:hint="eastAsia"/>
                <w:sz w:val="18"/>
              </w:rPr>
              <w:t>1</w:t>
            </w:r>
            <w:r w:rsidRPr="005E231F">
              <w:rPr>
                <w:rFonts w:eastAsia="標楷體" w:hint="eastAsia"/>
                <w:sz w:val="18"/>
              </w:rPr>
              <w:t>。【</w:t>
            </w:r>
            <w:r w:rsidRPr="005E231F">
              <w:rPr>
                <w:rFonts w:eastAsia="標楷體"/>
                <w:sz w:val="18"/>
              </w:rPr>
              <w:t>暑期專業實習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ME477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0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5E231F">
              <w:rPr>
                <w:rFonts w:eastAsia="標楷體"/>
                <w:sz w:val="18"/>
              </w:rPr>
              <w:t>、學士論文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ME479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0)</w:t>
            </w:r>
            <w:r w:rsidRPr="005E231F">
              <w:rPr>
                <w:rFonts w:eastAsia="標楷體"/>
                <w:sz w:val="18"/>
              </w:rPr>
              <w:t>、</w:t>
            </w:r>
            <w:r w:rsidRPr="005E231F">
              <w:rPr>
                <w:rFonts w:eastAsia="標楷體" w:hint="eastAsia"/>
                <w:sz w:val="18"/>
              </w:rPr>
              <w:t>半年專業實習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(ME453</w:t>
            </w:r>
            <w:r w:rsidRPr="005E231F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6)</w:t>
            </w:r>
            <w:r w:rsidRPr="005E231F">
              <w:rPr>
                <w:rFonts w:eastAsia="標楷體"/>
                <w:sz w:val="18"/>
              </w:rPr>
              <w:t>，不限年級皆可修課</w:t>
            </w:r>
            <w:r w:rsidRPr="005E231F">
              <w:rPr>
                <w:rFonts w:eastAsia="標楷體" w:hint="eastAsia"/>
                <w:sz w:val="18"/>
              </w:rPr>
              <w:t>】</w:t>
            </w:r>
            <w:r w:rsidRPr="005E231F">
              <w:rPr>
                <w:rFonts w:eastAsia="標楷體"/>
                <w:sz w:val="18"/>
              </w:rPr>
              <w:t>。</w:t>
            </w:r>
          </w:p>
          <w:p w:rsidR="009120AC" w:rsidRPr="005E231F" w:rsidRDefault="009120AC" w:rsidP="00354AE4">
            <w:pPr>
              <w:numPr>
                <w:ilvl w:val="0"/>
                <w:numId w:val="27"/>
              </w:numPr>
              <w:ind w:left="357" w:hanging="357"/>
              <w:rPr>
                <w:rFonts w:eastAsia="標楷體"/>
                <w:sz w:val="18"/>
              </w:rPr>
            </w:pPr>
            <w:r w:rsidRPr="005E231F">
              <w:rPr>
                <w:rFonts w:eastAsia="標楷體"/>
                <w:sz w:val="18"/>
              </w:rPr>
              <w:t>應用力學</w:t>
            </w:r>
            <w:r w:rsidRPr="005E231F">
              <w:rPr>
                <w:rFonts w:eastAsia="標楷體"/>
                <w:sz w:val="18"/>
              </w:rPr>
              <w:t>-</w:t>
            </w:r>
            <w:proofErr w:type="gramStart"/>
            <w:r w:rsidRPr="005E231F">
              <w:rPr>
                <w:rFonts w:eastAsia="標楷體"/>
                <w:sz w:val="18"/>
              </w:rPr>
              <w:t>靜力</w:t>
            </w:r>
            <w:proofErr w:type="gramEnd"/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/>
                <w:sz w:val="18"/>
              </w:rPr>
              <w:t>ME108</w:t>
            </w:r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未達</w:t>
            </w:r>
            <w:r w:rsidRPr="005E231F">
              <w:rPr>
                <w:rFonts w:eastAsia="標楷體" w:hint="eastAsia"/>
                <w:sz w:val="18"/>
              </w:rPr>
              <w:t>60</w:t>
            </w:r>
            <w:r w:rsidRPr="005E231F">
              <w:rPr>
                <w:rFonts w:eastAsia="標楷體" w:hint="eastAsia"/>
                <w:sz w:val="18"/>
              </w:rPr>
              <w:t>分</w:t>
            </w:r>
            <w:proofErr w:type="gramStart"/>
            <w:r w:rsidRPr="005E231F">
              <w:rPr>
                <w:rFonts w:eastAsia="標楷體" w:hint="eastAsia"/>
                <w:sz w:val="18"/>
              </w:rPr>
              <w:t>則擋修</w:t>
            </w:r>
            <w:proofErr w:type="gramEnd"/>
            <w:r w:rsidRPr="005E231F">
              <w:rPr>
                <w:rFonts w:eastAsia="標楷體"/>
                <w:sz w:val="18"/>
              </w:rPr>
              <w:t>應用力學</w:t>
            </w:r>
            <w:r w:rsidRPr="005E231F">
              <w:rPr>
                <w:rFonts w:eastAsia="標楷體"/>
                <w:sz w:val="18"/>
              </w:rPr>
              <w:t>-</w:t>
            </w:r>
            <w:r w:rsidRPr="005E231F">
              <w:rPr>
                <w:rFonts w:eastAsia="標楷體"/>
                <w:sz w:val="18"/>
              </w:rPr>
              <w:t>動力</w:t>
            </w:r>
            <w:r w:rsidRPr="005E231F">
              <w:rPr>
                <w:rFonts w:eastAsia="標楷體" w:hint="eastAsia"/>
                <w:sz w:val="18"/>
              </w:rPr>
              <w:t>(</w:t>
            </w:r>
            <w:r w:rsidRPr="005E231F">
              <w:rPr>
                <w:rFonts w:eastAsia="標楷體"/>
                <w:sz w:val="18"/>
              </w:rPr>
              <w:t>ME214</w:t>
            </w:r>
            <w:r w:rsidRPr="005E231F">
              <w:rPr>
                <w:rFonts w:eastAsia="標楷體" w:hint="eastAsia"/>
                <w:sz w:val="18"/>
              </w:rPr>
              <w:t>)</w:t>
            </w:r>
            <w:r w:rsidRPr="005E231F">
              <w:rPr>
                <w:rFonts w:eastAsia="標楷體" w:hint="eastAsia"/>
                <w:sz w:val="18"/>
              </w:rPr>
              <w:t>。</w:t>
            </w:r>
          </w:p>
          <w:p w:rsidR="009120AC" w:rsidRPr="005E231F" w:rsidRDefault="009120AC" w:rsidP="00354AE4">
            <w:pPr>
              <w:numPr>
                <w:ilvl w:val="0"/>
                <w:numId w:val="27"/>
              </w:numPr>
              <w:ind w:left="357" w:hanging="357"/>
              <w:rPr>
                <w:rFonts w:eastAsia="標楷體"/>
                <w:b/>
                <w:sz w:val="18"/>
              </w:rPr>
            </w:pPr>
            <w:proofErr w:type="gramStart"/>
            <w:r w:rsidRPr="005E231F">
              <w:rPr>
                <w:rFonts w:eastAsia="標楷體" w:hint="eastAsia"/>
                <w:b/>
                <w:sz w:val="18"/>
              </w:rPr>
              <w:t>三</w:t>
            </w:r>
            <w:proofErr w:type="gramEnd"/>
            <w:r w:rsidRPr="005E231F">
              <w:rPr>
                <w:rFonts w:eastAsia="標楷體" w:hint="eastAsia"/>
                <w:b/>
                <w:sz w:val="18"/>
              </w:rPr>
              <w:t>年級下學期「機械設計」</w:t>
            </w:r>
            <w:r w:rsidRPr="005E231F">
              <w:rPr>
                <w:rFonts w:eastAsia="標楷體" w:hint="eastAsia"/>
                <w:b/>
                <w:sz w:val="18"/>
              </w:rPr>
              <w:t>(ME301)</w:t>
            </w:r>
            <w:r w:rsidRPr="005E231F">
              <w:rPr>
                <w:rFonts w:eastAsia="標楷體" w:hint="eastAsia"/>
                <w:b/>
                <w:sz w:val="18"/>
              </w:rPr>
              <w:t>為本系終端學習課程。</w:t>
            </w:r>
          </w:p>
        </w:tc>
      </w:tr>
    </w:tbl>
    <w:p w:rsidR="00F80B27" w:rsidRPr="00B474CF" w:rsidRDefault="005D608B" w:rsidP="00F80B27">
      <w:pPr>
        <w:ind w:right="32"/>
        <w:jc w:val="right"/>
        <w:rPr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2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01.21</w:t>
      </w:r>
      <w:r w:rsidRPr="00B474CF">
        <w:rPr>
          <w:rFonts w:hAnsi="新細明體"/>
          <w:sz w:val="20"/>
        </w:rPr>
        <w:t>修訂</w:t>
      </w:r>
    </w:p>
    <w:p w:rsidR="009120AC" w:rsidRDefault="009120AC" w:rsidP="009120AC">
      <w:pPr>
        <w:snapToGrid w:val="0"/>
        <w:spacing w:line="20" w:lineRule="atLeast"/>
        <w:jc w:val="center"/>
        <w:rPr>
          <w:rFonts w:eastAsia="標楷體" w:hAnsi="標楷體"/>
          <w:b/>
          <w:bCs/>
          <w:kern w:val="0"/>
          <w:sz w:val="28"/>
          <w:szCs w:val="28"/>
        </w:rPr>
        <w:sectPr w:rsidR="009120AC" w:rsidSect="00F050BE">
          <w:pgSz w:w="11906" w:h="16838" w:code="9"/>
          <w:pgMar w:top="851" w:right="851" w:bottom="600" w:left="1440" w:header="851" w:footer="567" w:gutter="0"/>
          <w:cols w:space="425"/>
          <w:docGrid w:type="lines" w:linePitch="360"/>
        </w:sectPr>
      </w:pPr>
    </w:p>
    <w:p w:rsidR="009120AC" w:rsidRPr="00907E73" w:rsidRDefault="009120AC" w:rsidP="009120AC">
      <w:pPr>
        <w:snapToGrid w:val="0"/>
        <w:spacing w:line="2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 w:rsidRPr="00907E73">
        <w:rPr>
          <w:rFonts w:eastAsia="標楷體" w:hAnsi="標楷體"/>
          <w:b/>
          <w:bCs/>
          <w:kern w:val="0"/>
          <w:sz w:val="28"/>
          <w:szCs w:val="28"/>
        </w:rPr>
        <w:lastRenderedPageBreak/>
        <w:t>元智大學機械工程學系</w:t>
      </w:r>
      <w:r w:rsidRPr="00907E73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907E73">
        <w:rPr>
          <w:rFonts w:eastAsia="標楷體" w:hAnsi="標楷體"/>
          <w:b/>
          <w:bCs/>
          <w:kern w:val="0"/>
          <w:sz w:val="28"/>
          <w:szCs w:val="28"/>
        </w:rPr>
        <w:t>選修科目表</w:t>
      </w:r>
    </w:p>
    <w:p w:rsidR="009120AC" w:rsidRDefault="009120AC" w:rsidP="009120AC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101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9120AC" w:rsidRPr="00C6038B" w:rsidRDefault="009120AC" w:rsidP="009120AC">
      <w:pPr>
        <w:snapToGrid w:val="0"/>
        <w:jc w:val="right"/>
        <w:rPr>
          <w:rFonts w:eastAsia="標楷體"/>
          <w:bCs/>
          <w:sz w:val="16"/>
          <w:szCs w:val="16"/>
        </w:rPr>
      </w:pPr>
      <w:r w:rsidRPr="00E51A0F">
        <w:rPr>
          <w:rFonts w:eastAsia="標楷體"/>
          <w:bCs/>
          <w:sz w:val="16"/>
          <w:szCs w:val="16"/>
        </w:rPr>
        <w:t xml:space="preserve">101.04.18 </w:t>
      </w:r>
      <w:r w:rsidRPr="00C6038B">
        <w:rPr>
          <w:rFonts w:eastAsia="標楷體"/>
          <w:bCs/>
          <w:sz w:val="16"/>
          <w:szCs w:val="16"/>
        </w:rPr>
        <w:t>一</w:t>
      </w:r>
      <w:r w:rsidRPr="00E51A0F">
        <w:rPr>
          <w:rFonts w:eastAsia="標楷體"/>
          <w:bCs/>
          <w:sz w:val="16"/>
          <w:szCs w:val="16"/>
        </w:rPr>
        <w:t>○○</w:t>
      </w:r>
      <w:r w:rsidRPr="00C6038B">
        <w:rPr>
          <w:rFonts w:eastAsia="標楷體"/>
          <w:bCs/>
          <w:sz w:val="16"/>
          <w:szCs w:val="16"/>
        </w:rPr>
        <w:t>學年度第五次教務會議通過</w:t>
      </w:r>
    </w:p>
    <w:p w:rsidR="009120AC" w:rsidRDefault="009120AC" w:rsidP="009120AC">
      <w:pPr>
        <w:snapToGrid w:val="0"/>
        <w:jc w:val="right"/>
        <w:rPr>
          <w:rFonts w:eastAsia="標楷體"/>
          <w:bCs/>
          <w:sz w:val="16"/>
          <w:szCs w:val="16"/>
        </w:rPr>
      </w:pPr>
      <w:r w:rsidRPr="00C6038B">
        <w:rPr>
          <w:rFonts w:eastAsia="標楷體" w:hint="eastAsia"/>
          <w:bCs/>
          <w:sz w:val="16"/>
          <w:szCs w:val="16"/>
        </w:rPr>
        <w:t>101.11.14</w:t>
      </w:r>
      <w:r w:rsidRPr="00C6038B">
        <w:rPr>
          <w:rFonts w:eastAsia="標楷體"/>
          <w:bCs/>
          <w:sz w:val="16"/>
          <w:szCs w:val="16"/>
        </w:rPr>
        <w:t>一</w:t>
      </w:r>
      <w:r w:rsidRPr="00C6038B">
        <w:rPr>
          <w:rFonts w:eastAsia="標楷體"/>
          <w:bCs/>
          <w:sz w:val="16"/>
          <w:szCs w:val="16"/>
        </w:rPr>
        <w:t>○</w:t>
      </w:r>
      <w:r w:rsidRPr="00C6038B">
        <w:rPr>
          <w:rFonts w:eastAsia="標楷體" w:hint="eastAsia"/>
          <w:bCs/>
          <w:sz w:val="16"/>
          <w:szCs w:val="16"/>
        </w:rPr>
        <w:t>一學年度第二次教務會議修訂通過</w:t>
      </w:r>
    </w:p>
    <w:p w:rsidR="005E231F" w:rsidRDefault="00AF63EE" w:rsidP="005E231F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862BDC">
        <w:rPr>
          <w:sz w:val="16"/>
          <w:szCs w:val="16"/>
        </w:rPr>
        <w:t xml:space="preserve">103.04.09 </w:t>
      </w:r>
      <w:r w:rsidRPr="00862BDC">
        <w:rPr>
          <w:rFonts w:ascii="標楷體" w:eastAsia="標楷體" w:hAnsi="標楷體" w:hint="eastAsia"/>
          <w:sz w:val="16"/>
          <w:szCs w:val="16"/>
        </w:rPr>
        <w:t>一</w:t>
      </w:r>
      <w:r w:rsidRPr="00862BDC">
        <w:rPr>
          <w:sz w:val="16"/>
          <w:szCs w:val="16"/>
        </w:rPr>
        <w:t>○</w:t>
      </w:r>
      <w:r w:rsidRPr="00862BDC">
        <w:rPr>
          <w:rFonts w:ascii="標楷體" w:eastAsia="標楷體" w:hAnsi="標楷體" w:hint="eastAsia"/>
          <w:sz w:val="16"/>
          <w:szCs w:val="16"/>
        </w:rPr>
        <w:t>二學年度第六次教務會議修訂通過</w:t>
      </w:r>
    </w:p>
    <w:p w:rsidR="00AF63EE" w:rsidRPr="006E16F0" w:rsidRDefault="006E16F0" w:rsidP="004F3035">
      <w:pPr>
        <w:snapToGrid w:val="0"/>
        <w:jc w:val="right"/>
        <w:rPr>
          <w:sz w:val="16"/>
          <w:szCs w:val="16"/>
        </w:rPr>
      </w:pPr>
      <w:r w:rsidRPr="006E16F0">
        <w:rPr>
          <w:sz w:val="16"/>
          <w:szCs w:val="16"/>
        </w:rPr>
        <w:t xml:space="preserve">105.01.20 </w:t>
      </w:r>
      <w:r w:rsidRPr="006E16F0">
        <w:rPr>
          <w:rFonts w:ascii="標楷體" w:eastAsia="標楷體" w:hAnsi="標楷體" w:hint="eastAsia"/>
          <w:sz w:val="16"/>
          <w:szCs w:val="16"/>
        </w:rPr>
        <w:t>一</w:t>
      </w:r>
      <w:r w:rsidRPr="006E16F0">
        <w:rPr>
          <w:sz w:val="16"/>
          <w:szCs w:val="16"/>
        </w:rPr>
        <w:t>○</w:t>
      </w:r>
      <w:r w:rsidRPr="006E16F0">
        <w:rPr>
          <w:rFonts w:ascii="標楷體" w:eastAsia="標楷體" w:hAnsi="標楷體" w:hint="eastAsia"/>
          <w:sz w:val="16"/>
          <w:szCs w:val="16"/>
        </w:rPr>
        <w:t>四學年度第三次教務會議修訂通過</w:t>
      </w:r>
    </w:p>
    <w:tbl>
      <w:tblPr>
        <w:tblW w:w="9752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0"/>
        <w:gridCol w:w="910"/>
        <w:gridCol w:w="910"/>
        <w:gridCol w:w="910"/>
        <w:gridCol w:w="1358"/>
        <w:gridCol w:w="1358"/>
        <w:gridCol w:w="1358"/>
        <w:gridCol w:w="1358"/>
      </w:tblGrid>
      <w:tr w:rsidR="009120AC" w:rsidRPr="00907E73" w:rsidTr="00354AE4">
        <w:trPr>
          <w:trHeight w:val="28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8"/>
                <w:szCs w:val="18"/>
              </w:rPr>
              <w:t xml:space="preserve">  </w:t>
            </w: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學年</w:t>
            </w:r>
          </w:p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學期</w:t>
            </w:r>
          </w:p>
          <w:p w:rsidR="009120AC" w:rsidRPr="00907E73" w:rsidRDefault="009120AC" w:rsidP="00354AE4">
            <w:pPr>
              <w:snapToGrid w:val="0"/>
              <w:spacing w:line="40" w:lineRule="atLeast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科目</w:t>
            </w:r>
          </w:p>
        </w:tc>
        <w:tc>
          <w:tcPr>
            <w:tcW w:w="18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18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71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第三學年</w:t>
            </w:r>
          </w:p>
        </w:tc>
        <w:tc>
          <w:tcPr>
            <w:tcW w:w="271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第四學年</w:t>
            </w:r>
          </w:p>
        </w:tc>
      </w:tr>
      <w:tr w:rsidR="009120AC" w:rsidRPr="00907E73" w:rsidTr="00354AE4">
        <w:trPr>
          <w:trHeight w:val="379"/>
        </w:trPr>
        <w:tc>
          <w:tcPr>
            <w:tcW w:w="0" w:type="auto"/>
            <w:vMerge/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</w:tr>
      <w:tr w:rsidR="009120AC" w:rsidRPr="00907E73" w:rsidTr="00354AE4">
        <w:trPr>
          <w:trHeight w:val="2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系</w:t>
            </w:r>
          </w:p>
          <w:p w:rsidR="009120AC" w:rsidRPr="00907E73" w:rsidRDefault="009120AC" w:rsidP="00354AE4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選</w:t>
            </w:r>
          </w:p>
          <w:p w:rsidR="009120AC" w:rsidRPr="00907E73" w:rsidRDefault="009120AC" w:rsidP="00354AE4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修</w:t>
            </w:r>
          </w:p>
          <w:p w:rsidR="009120AC" w:rsidRPr="00907E73" w:rsidRDefault="009120AC" w:rsidP="00354AE4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科</w:t>
            </w:r>
          </w:p>
          <w:p w:rsidR="009120AC" w:rsidRPr="00907E73" w:rsidRDefault="009120AC" w:rsidP="00354AE4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目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材料科學</w:t>
            </w:r>
          </w:p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ME205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(2)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AC" w:rsidRPr="005D7B6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數值分析</w:t>
            </w:r>
          </w:p>
          <w:p w:rsidR="009120AC" w:rsidRPr="005D7B6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/>
                <w:kern w:val="0"/>
                <w:sz w:val="16"/>
                <w:szCs w:val="16"/>
              </w:rPr>
              <w:t xml:space="preserve">ME345 </w:t>
            </w: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5D7B6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AC" w:rsidRPr="005D7B6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生</w:t>
            </w:r>
            <w:proofErr w:type="gramStart"/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醫</w:t>
            </w:r>
            <w:proofErr w:type="gramEnd"/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機械工程</w:t>
            </w:r>
          </w:p>
          <w:p w:rsidR="009120AC" w:rsidRPr="005D7B6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/>
                <w:kern w:val="0"/>
                <w:sz w:val="16"/>
                <w:szCs w:val="16"/>
              </w:rPr>
              <w:t>ME304</w:t>
            </w: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機械振動</w:t>
            </w:r>
          </w:p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ME407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熱處理學與</w:t>
            </w:r>
          </w:p>
          <w:p w:rsidR="009120AC" w:rsidRPr="00907E73" w:rsidRDefault="009120AC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表面改質</w:t>
            </w:r>
          </w:p>
          <w:p w:rsidR="009120AC" w:rsidRPr="002E06E4" w:rsidRDefault="009120AC" w:rsidP="00354AE4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51C" w:rsidRPr="006E16F0" w:rsidRDefault="007E251C" w:rsidP="007E251C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6E16F0">
              <w:rPr>
                <w:rFonts w:eastAsia="標楷體"/>
                <w:sz w:val="16"/>
                <w:szCs w:val="16"/>
              </w:rPr>
              <w:t>智慧生產概論</w:t>
            </w:r>
          </w:p>
          <w:p w:rsidR="005E231F" w:rsidRPr="007E251C" w:rsidRDefault="007E251C" w:rsidP="007E251C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6E16F0">
              <w:rPr>
                <w:rFonts w:eastAsia="標楷體"/>
                <w:sz w:val="16"/>
                <w:szCs w:val="16"/>
              </w:rPr>
              <w:t>EG201</w:t>
            </w:r>
            <w:r w:rsidRPr="006E16F0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(3)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242E40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42E40">
              <w:rPr>
                <w:rFonts w:eastAsia="標楷體"/>
                <w:kern w:val="0"/>
                <w:sz w:val="16"/>
                <w:szCs w:val="16"/>
              </w:rPr>
              <w:t>綠色能源專題實作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242E40">
              <w:rPr>
                <w:rFonts w:eastAsia="標楷體" w:hint="eastAsia"/>
                <w:kern w:val="0"/>
                <w:sz w:val="16"/>
                <w:szCs w:val="16"/>
              </w:rPr>
              <w:t>ME387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(3)</w:t>
            </w:r>
            <w:r w:rsidRPr="00242E40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電腦輔助分析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ME318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可程式控制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ME415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工廠管理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  <w:r w:rsidRPr="002F076E">
              <w:rPr>
                <w:rFonts w:eastAsia="標楷體" w:hint="eastAsia"/>
                <w:kern w:val="0"/>
                <w:sz w:val="16"/>
                <w:szCs w:val="16"/>
              </w:rPr>
              <w:t>ME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388</w:t>
            </w:r>
            <w:r w:rsidRPr="002F076E">
              <w:rPr>
                <w:rFonts w:eastAsia="標楷體" w:hint="eastAsia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科技創業專題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(2)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物理冶金學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ME424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Default="005E231F" w:rsidP="00354AE4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冷凍空調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ME402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奈米科技概論</w:t>
            </w:r>
          </w:p>
          <w:p w:rsidR="005E231F" w:rsidRPr="000F17D6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b/>
                <w:strike/>
                <w:color w:val="FF0000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數值控制加工</w:t>
            </w:r>
          </w:p>
          <w:p w:rsidR="005E231F" w:rsidRPr="00EE49DC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bCs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精密機械與量測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ME427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非傳統加工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ME406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信號處理與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系統鑑別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微電腦基礎與應用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ME338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創新思考與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產品設計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ME431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機電整合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ME411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242E40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242E40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電腦機械繪圖</w:t>
            </w:r>
          </w:p>
          <w:p w:rsidR="005E231F" w:rsidRPr="00242E40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二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)ME339(3)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自動化機械設計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伺服控制系統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ME422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線性代數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ME342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空氣污染學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內燃機學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CB3A46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CB3A46">
              <w:rPr>
                <w:rFonts w:eastAsia="標楷體" w:hAnsi="標楷體"/>
                <w:kern w:val="0"/>
                <w:sz w:val="16"/>
                <w:szCs w:val="16"/>
              </w:rPr>
              <w:t>電池技術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EE49DC">
              <w:rPr>
                <w:rFonts w:eastAsia="標楷體" w:hint="eastAsia"/>
                <w:bCs/>
                <w:kern w:val="0"/>
                <w:sz w:val="16"/>
                <w:szCs w:val="16"/>
              </w:rPr>
              <w:t>Ｍ</w:t>
            </w:r>
            <w:proofErr w:type="gramEnd"/>
            <w:r w:rsidRPr="00EE49DC">
              <w:rPr>
                <w:rFonts w:eastAsia="標楷體" w:hint="eastAsia"/>
                <w:bCs/>
                <w:kern w:val="0"/>
                <w:sz w:val="16"/>
                <w:szCs w:val="16"/>
              </w:rPr>
              <w:t>E347</w:t>
            </w:r>
            <w:r w:rsidRPr="00EE49DC">
              <w:rPr>
                <w:rFonts w:eastAsia="標楷體" w:hAnsi="標楷體"/>
                <w:bCs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自動化機械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設計實務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科技英文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C737EA" w:rsidRDefault="005E231F" w:rsidP="00354AE4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737EA">
              <w:rPr>
                <w:rFonts w:eastAsia="標楷體"/>
                <w:bCs/>
                <w:kern w:val="0"/>
                <w:sz w:val="16"/>
                <w:szCs w:val="16"/>
              </w:rPr>
              <w:t>機械系統分析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C737EA">
              <w:rPr>
                <w:rFonts w:eastAsia="標楷體" w:hint="eastAsia"/>
                <w:bCs/>
                <w:kern w:val="0"/>
                <w:sz w:val="16"/>
                <w:szCs w:val="16"/>
              </w:rPr>
              <w:t>ME386(3)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半年專業實習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空氣動力學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生</w:t>
            </w:r>
            <w:proofErr w:type="gramStart"/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醫</w:t>
            </w:r>
            <w:proofErr w:type="gramEnd"/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光機電工程專題討論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ME389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(1)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3D19C4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D19C4">
              <w:rPr>
                <w:rFonts w:eastAsia="標楷體" w:hAnsi="標楷體"/>
                <w:kern w:val="0"/>
                <w:sz w:val="16"/>
                <w:szCs w:val="16"/>
              </w:rPr>
              <w:t>能源工程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3D19C4">
              <w:rPr>
                <w:rFonts w:eastAsia="標楷體"/>
                <w:kern w:val="0"/>
                <w:sz w:val="16"/>
                <w:szCs w:val="16"/>
              </w:rPr>
              <w:t>ME454 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能源與環境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燃料電池實驗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熱交換器設計原理及設計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電子構裝製程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與設備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8D740C">
              <w:rPr>
                <w:rFonts w:eastAsia="標楷體"/>
                <w:kern w:val="0"/>
                <w:sz w:val="16"/>
                <w:szCs w:val="16"/>
              </w:rPr>
              <w:t>ME46</w:t>
            </w:r>
            <w:r w:rsidRPr="008D740C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汽車學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軌道機電系統概論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ME464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材料破壞分析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微機電製程與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設備概論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微感應器設計與製造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ME465(3)</w:t>
            </w:r>
          </w:p>
        </w:tc>
      </w:tr>
      <w:tr w:rsidR="005E231F" w:rsidRPr="000F17D6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EE49DC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應力分析實務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ME476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電子電路應用實驗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ME482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(1)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專利分析</w:t>
            </w:r>
          </w:p>
          <w:p w:rsidR="005E231F" w:rsidRPr="00EE49DC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工程統計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ME485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EE49DC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材料之選擇與應用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ME480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sz w:val="16"/>
                <w:szCs w:val="16"/>
              </w:rPr>
              <w:t>太陽能電池</w:t>
            </w:r>
          </w:p>
          <w:p w:rsidR="005E231F" w:rsidRPr="000F17D6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b/>
                <w:strike/>
                <w:color w:val="FF0000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ME486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燃料電池概論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ME483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EE49DC">
              <w:rPr>
                <w:rFonts w:eastAsia="標楷體" w:hAnsi="標楷體"/>
                <w:kern w:val="0"/>
                <w:sz w:val="16"/>
                <w:szCs w:val="16"/>
              </w:rPr>
              <w:t>老人福祉科技產業學堂專題講座</w:t>
            </w:r>
            <w:r w:rsidRPr="00EE49DC">
              <w:rPr>
                <w:rFonts w:eastAsia="標楷體" w:hAnsi="標楷體" w:hint="eastAsia"/>
                <w:kern w:val="0"/>
                <w:sz w:val="16"/>
                <w:szCs w:val="16"/>
              </w:rPr>
              <w:t>ME491</w:t>
            </w:r>
            <w:r w:rsidRPr="00EE49DC">
              <w:rPr>
                <w:rFonts w:eastAsia="標楷體"/>
                <w:kern w:val="0"/>
                <w:sz w:val="16"/>
                <w:szCs w:val="16"/>
              </w:rPr>
              <w:t>(1)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綠色化學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ME494(3)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C737EA" w:rsidRDefault="005E231F" w:rsidP="00354AE4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737EA">
              <w:rPr>
                <w:rFonts w:eastAsia="標楷體"/>
                <w:bCs/>
                <w:kern w:val="0"/>
                <w:sz w:val="16"/>
                <w:szCs w:val="16"/>
              </w:rPr>
              <w:t>人因工程設計方法與實務</w:t>
            </w:r>
          </w:p>
          <w:p w:rsidR="005E231F" w:rsidRPr="00C737EA" w:rsidRDefault="005E231F" w:rsidP="00354AE4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737EA">
              <w:rPr>
                <w:rFonts w:eastAsia="標楷體" w:hint="eastAsia"/>
                <w:bCs/>
                <w:kern w:val="0"/>
                <w:sz w:val="16"/>
                <w:szCs w:val="16"/>
              </w:rPr>
              <w:t>ME492(3)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16"/>
                <w:szCs w:val="16"/>
              </w:rPr>
              <w:t>氫能概論</w:t>
            </w:r>
            <w:proofErr w:type="gramEnd"/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ME495(3)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C737EA" w:rsidRDefault="005E231F" w:rsidP="00354AE4">
            <w:pPr>
              <w:widowControl/>
              <w:jc w:val="center"/>
              <w:rPr>
                <w:rFonts w:eastAsia="標楷體" w:hAnsi="標楷體"/>
                <w:bCs/>
                <w:kern w:val="0"/>
                <w:sz w:val="16"/>
                <w:szCs w:val="16"/>
              </w:rPr>
            </w:pPr>
            <w:r w:rsidRPr="00C737EA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材料機械行為</w:t>
            </w:r>
          </w:p>
          <w:p w:rsidR="005E231F" w:rsidRPr="00C737EA" w:rsidRDefault="005E231F" w:rsidP="00354AE4">
            <w:pPr>
              <w:widowControl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737EA">
              <w:rPr>
                <w:rFonts w:eastAsia="標楷體" w:hint="eastAsia"/>
                <w:bCs/>
                <w:kern w:val="0"/>
                <w:sz w:val="16"/>
                <w:szCs w:val="16"/>
              </w:rPr>
              <w:t>ME493(3)</w:t>
            </w: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CB3A46" w:rsidRDefault="005E231F" w:rsidP="005E231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CB3A46">
              <w:rPr>
                <w:rFonts w:eastAsia="標楷體" w:hAnsi="標楷體" w:hint="eastAsia"/>
                <w:kern w:val="0"/>
                <w:sz w:val="16"/>
                <w:szCs w:val="16"/>
              </w:rPr>
              <w:t>能源概論</w:t>
            </w:r>
          </w:p>
          <w:p w:rsidR="005E231F" w:rsidRPr="00CB3A46" w:rsidRDefault="005E231F" w:rsidP="005E231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CB3A46">
              <w:rPr>
                <w:rFonts w:eastAsia="標楷體" w:hAnsi="標楷體" w:hint="eastAsia"/>
                <w:kern w:val="0"/>
                <w:sz w:val="16"/>
                <w:szCs w:val="16"/>
              </w:rPr>
              <w:t>EG401</w:t>
            </w: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3D19C4" w:rsidRDefault="005E231F" w:rsidP="00354AE4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5E231F" w:rsidRPr="00907E73" w:rsidTr="00354AE4">
        <w:trPr>
          <w:trHeight w:val="20"/>
        </w:trPr>
        <w:tc>
          <w:tcPr>
            <w:tcW w:w="0" w:type="auto"/>
            <w:vMerge/>
            <w:vAlign w:val="center"/>
          </w:tcPr>
          <w:p w:rsidR="005E231F" w:rsidRPr="00907E73" w:rsidRDefault="005E231F" w:rsidP="00354AE4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51C" w:rsidRPr="006E16F0" w:rsidRDefault="007E251C" w:rsidP="007E251C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 w:rsidRPr="006E16F0">
              <w:rPr>
                <w:rFonts w:eastAsia="標楷體"/>
                <w:kern w:val="0"/>
                <w:sz w:val="16"/>
                <w:szCs w:val="16"/>
              </w:rPr>
              <w:t>感</w:t>
            </w:r>
            <w:proofErr w:type="gramEnd"/>
            <w:r w:rsidRPr="006E16F0">
              <w:rPr>
                <w:rFonts w:eastAsia="標楷體"/>
                <w:kern w:val="0"/>
                <w:sz w:val="16"/>
                <w:szCs w:val="16"/>
              </w:rPr>
              <w:t>測器原理與應用</w:t>
            </w:r>
          </w:p>
          <w:p w:rsidR="005E231F" w:rsidRPr="000E322A" w:rsidRDefault="007E251C" w:rsidP="007E251C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strike/>
                <w:kern w:val="0"/>
                <w:sz w:val="16"/>
                <w:szCs w:val="16"/>
              </w:rPr>
            </w:pPr>
            <w:r w:rsidRPr="006E16F0">
              <w:rPr>
                <w:rFonts w:eastAsia="標楷體"/>
                <w:kern w:val="0"/>
                <w:sz w:val="16"/>
                <w:szCs w:val="16"/>
              </w:rPr>
              <w:t> M</w:t>
            </w:r>
            <w:r w:rsidRPr="006E16F0">
              <w:rPr>
                <w:rFonts w:eastAsia="標楷體" w:hint="eastAsia"/>
                <w:kern w:val="0"/>
                <w:sz w:val="16"/>
                <w:szCs w:val="16"/>
              </w:rPr>
              <w:t>E385(3)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3D19C4" w:rsidRDefault="005E231F" w:rsidP="00354AE4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D19C4">
              <w:rPr>
                <w:rFonts w:eastAsia="標楷體"/>
              </w:rPr>
              <w:t> </w:t>
            </w:r>
          </w:p>
        </w:tc>
      </w:tr>
      <w:tr w:rsidR="005E231F" w:rsidRPr="00907E73" w:rsidTr="00354AE4">
        <w:trPr>
          <w:trHeight w:val="650"/>
        </w:trPr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備</w:t>
            </w:r>
          </w:p>
          <w:p w:rsidR="005E231F" w:rsidRPr="00907E73" w:rsidRDefault="005E231F" w:rsidP="00354AE4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90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31F" w:rsidRPr="005E231F" w:rsidRDefault="005E231F" w:rsidP="00C737EA">
            <w:pPr>
              <w:numPr>
                <w:ilvl w:val="0"/>
                <w:numId w:val="30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畢業前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至少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需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選修本系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選修科目表課程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共計</w:t>
            </w:r>
            <w:r w:rsidRPr="005E231F">
              <w:rPr>
                <w:rFonts w:eastAsia="標楷體"/>
                <w:kern w:val="0"/>
                <w:sz w:val="18"/>
                <w:szCs w:val="18"/>
              </w:rPr>
              <w:t>15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（</w:t>
            </w:r>
            <w:r w:rsidRPr="005E231F">
              <w:rPr>
                <w:rFonts w:eastAsia="標楷體" w:hAnsi="標楷體" w:hint="eastAsia"/>
                <w:sz w:val="18"/>
                <w:szCs w:val="18"/>
              </w:rPr>
              <w:t>工程學院其他系所選修課程至多可</w:t>
            </w:r>
            <w:proofErr w:type="gramStart"/>
            <w:r w:rsidRPr="005E231F">
              <w:rPr>
                <w:rFonts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5E231F">
              <w:rPr>
                <w:rFonts w:eastAsia="標楷體" w:hAnsi="標楷體" w:hint="eastAsia"/>
                <w:sz w:val="18"/>
                <w:szCs w:val="18"/>
              </w:rPr>
              <w:t>計</w:t>
            </w:r>
            <w:r w:rsidRPr="005E231F">
              <w:rPr>
                <w:rFonts w:eastAsia="標楷體" w:hAnsi="標楷體" w:hint="eastAsia"/>
                <w:sz w:val="18"/>
                <w:szCs w:val="18"/>
              </w:rPr>
              <w:t>6</w:t>
            </w:r>
            <w:r w:rsidRPr="005E231F">
              <w:rPr>
                <w:rFonts w:eastAsia="標楷體" w:hAnsi="標楷體" w:hint="eastAsia"/>
                <w:sz w:val="18"/>
                <w:szCs w:val="18"/>
              </w:rPr>
              <w:t>學分為系選修）</w:t>
            </w:r>
            <w:r w:rsidRPr="005E231F">
              <w:rPr>
                <w:rFonts w:eastAsia="標楷體" w:hAnsi="標楷體"/>
                <w:kern w:val="0"/>
                <w:sz w:val="18"/>
                <w:szCs w:val="18"/>
              </w:rPr>
              <w:t>，始能符合畢業學分數</w:t>
            </w:r>
            <w:r w:rsidRPr="005E231F">
              <w:rPr>
                <w:rFonts w:eastAsia="標楷體" w:hAnsi="標楷體" w:hint="eastAsia"/>
                <w:kern w:val="0"/>
                <w:sz w:val="18"/>
                <w:szCs w:val="18"/>
              </w:rPr>
              <w:t>。</w:t>
            </w:r>
          </w:p>
          <w:p w:rsidR="005E231F" w:rsidRPr="00C737EA" w:rsidRDefault="005E231F" w:rsidP="00C737EA">
            <w:pPr>
              <w:numPr>
                <w:ilvl w:val="0"/>
                <w:numId w:val="30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外籍生選修</w:t>
            </w:r>
            <w:bookmarkStart w:id="2" w:name="_GoBack"/>
            <w:r w:rsidRPr="006E16F0">
              <w:rPr>
                <w:rFonts w:eastAsia="標楷體" w:hAnsi="標楷體" w:hint="eastAsia"/>
                <w:sz w:val="18"/>
                <w:szCs w:val="18"/>
              </w:rPr>
              <w:t>工程學院</w:t>
            </w:r>
            <w:r w:rsidRPr="006E16F0">
              <w:rPr>
                <w:rFonts w:eastAsia="標楷體" w:hAnsi="標楷體" w:hint="eastAsia"/>
                <w:kern w:val="0"/>
                <w:sz w:val="18"/>
                <w:szCs w:val="18"/>
              </w:rPr>
              <w:t>之系所</w:t>
            </w:r>
            <w:bookmarkEnd w:id="2"/>
            <w:r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課程得</w:t>
            </w:r>
            <w:proofErr w:type="gramStart"/>
            <w:r w:rsidRPr="00E12D23">
              <w:rPr>
                <w:rFonts w:eastAsia="標楷體" w:hint="eastAsia"/>
                <w:sz w:val="18"/>
                <w:szCs w:val="18"/>
              </w:rPr>
              <w:t>採計為系選修</w:t>
            </w:r>
            <w:proofErr w:type="gramEnd"/>
            <w:r w:rsidRPr="00BB2806">
              <w:rPr>
                <w:rFonts w:eastAsia="標楷體" w:hint="eastAsia"/>
                <w:sz w:val="18"/>
                <w:szCs w:val="18"/>
              </w:rPr>
              <w:t>。</w:t>
            </w:r>
            <w:bookmarkEnd w:id="0"/>
            <w:bookmarkEnd w:id="1"/>
          </w:p>
        </w:tc>
      </w:tr>
    </w:tbl>
    <w:p w:rsidR="00F80B27" w:rsidRDefault="00F80B27" w:rsidP="00F80B27">
      <w:pPr>
        <w:ind w:right="32"/>
        <w:jc w:val="right"/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5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p w:rsidR="00790383" w:rsidRPr="009120AC" w:rsidRDefault="00790383" w:rsidP="00C113ED">
      <w:pPr>
        <w:snapToGrid w:val="0"/>
      </w:pPr>
    </w:p>
    <w:sectPr w:rsidR="00790383" w:rsidRPr="009120AC" w:rsidSect="009A5F3D">
      <w:pgSz w:w="11906" w:h="16838" w:code="9"/>
      <w:pgMar w:top="851" w:right="851" w:bottom="600" w:left="1440" w:header="851" w:footer="56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04" w:rsidRDefault="00557E04"/>
  </w:endnote>
  <w:endnote w:type="continuationSeparator" w:id="0">
    <w:p w:rsidR="00557E04" w:rsidRDefault="00557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04" w:rsidRDefault="00557E04"/>
  </w:footnote>
  <w:footnote w:type="continuationSeparator" w:id="0">
    <w:p w:rsidR="00557E04" w:rsidRDefault="00557E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456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>
    <w:nsid w:val="07073873"/>
    <w:multiLevelType w:val="multilevel"/>
    <w:tmpl w:val="942ABB7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">
    <w:nsid w:val="09C3300F"/>
    <w:multiLevelType w:val="multilevel"/>
    <w:tmpl w:val="E42C1198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606B05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4">
    <w:nsid w:val="116179C6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5">
    <w:nsid w:val="11DC4830"/>
    <w:multiLevelType w:val="hybridMultilevel"/>
    <w:tmpl w:val="5E381378"/>
    <w:lvl w:ilvl="0" w:tplc="B6321E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43DD6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hint="default"/>
      </w:rPr>
    </w:lvl>
  </w:abstractNum>
  <w:abstractNum w:abstractNumId="7">
    <w:nsid w:val="21457D94"/>
    <w:multiLevelType w:val="multilevel"/>
    <w:tmpl w:val="DC44B3CE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69"/>
        </w:tabs>
        <w:ind w:left="3569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6328"/>
        </w:tabs>
        <w:ind w:left="632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87"/>
        </w:tabs>
        <w:ind w:left="908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46"/>
        </w:tabs>
        <w:ind w:left="1184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75"/>
        </w:tabs>
        <w:ind w:left="14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34"/>
        </w:tabs>
        <w:ind w:left="17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93"/>
        </w:tabs>
        <w:ind w:left="203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12"/>
        </w:tabs>
        <w:ind w:left="23512" w:hanging="1440"/>
      </w:pPr>
      <w:rPr>
        <w:rFonts w:hint="default"/>
      </w:rPr>
    </w:lvl>
  </w:abstractNum>
  <w:abstractNum w:abstractNumId="8">
    <w:nsid w:val="252C521E"/>
    <w:multiLevelType w:val="multilevel"/>
    <w:tmpl w:val="37504DFC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809"/>
        </w:tabs>
        <w:ind w:left="3809" w:hanging="81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6808"/>
        </w:tabs>
        <w:ind w:left="680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7"/>
        </w:tabs>
        <w:ind w:left="980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6"/>
        </w:tabs>
        <w:ind w:left="1280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75"/>
        </w:tabs>
        <w:ind w:left="1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74"/>
        </w:tabs>
        <w:ind w:left="190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73"/>
        </w:tabs>
        <w:ind w:left="220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32"/>
        </w:tabs>
        <w:ind w:left="25432" w:hanging="1440"/>
      </w:pPr>
      <w:rPr>
        <w:rFonts w:hint="default"/>
      </w:rPr>
    </w:lvl>
  </w:abstractNum>
  <w:abstractNum w:abstractNumId="9">
    <w:nsid w:val="254E6A07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10">
    <w:nsid w:val="283E0A1D"/>
    <w:multiLevelType w:val="multilevel"/>
    <w:tmpl w:val="3B14D4F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3660"/>
        </w:tabs>
        <w:ind w:left="3660" w:hanging="780"/>
      </w:pPr>
      <w:rPr>
        <w:rFonts w:hint="eastAsia"/>
      </w:rPr>
    </w:lvl>
    <w:lvl w:ilvl="2">
      <w:start w:val="5"/>
      <w:numFmt w:val="decimalZero"/>
      <w:lvlText w:val="%1.%2.%3"/>
      <w:lvlJc w:val="left"/>
      <w:pPr>
        <w:tabs>
          <w:tab w:val="num" w:pos="6540"/>
        </w:tabs>
        <w:ind w:left="654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80"/>
        </w:tabs>
        <w:ind w:left="151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60"/>
        </w:tabs>
        <w:ind w:left="1806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40"/>
        </w:tabs>
        <w:ind w:left="2094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20"/>
        </w:tabs>
        <w:ind w:left="23820" w:hanging="780"/>
      </w:pPr>
      <w:rPr>
        <w:rFonts w:hint="eastAsia"/>
      </w:rPr>
    </w:lvl>
  </w:abstractNum>
  <w:abstractNum w:abstractNumId="11">
    <w:nsid w:val="2BA16D45"/>
    <w:multiLevelType w:val="multilevel"/>
    <w:tmpl w:val="A0A0C18A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3600"/>
        </w:tabs>
        <w:ind w:left="3600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420"/>
        </w:tabs>
        <w:ind w:left="642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240"/>
        </w:tabs>
        <w:ind w:left="924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60"/>
        </w:tabs>
        <w:ind w:left="1206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700"/>
        </w:tabs>
        <w:ind w:left="1770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520"/>
        </w:tabs>
        <w:ind w:left="2052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340"/>
        </w:tabs>
        <w:ind w:left="23340" w:hanging="780"/>
      </w:pPr>
      <w:rPr>
        <w:rFonts w:hint="eastAsia"/>
      </w:rPr>
    </w:lvl>
  </w:abstractNum>
  <w:abstractNum w:abstractNumId="12">
    <w:nsid w:val="2CF5690A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17504A6"/>
    <w:multiLevelType w:val="hybridMultilevel"/>
    <w:tmpl w:val="40E023A8"/>
    <w:lvl w:ilvl="0" w:tplc="47841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3D69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15">
    <w:nsid w:val="3B3E7BA4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3834D7"/>
    <w:multiLevelType w:val="multilevel"/>
    <w:tmpl w:val="9926AC82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629"/>
        </w:tabs>
        <w:ind w:left="3629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6448"/>
        </w:tabs>
        <w:ind w:left="644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67"/>
        </w:tabs>
        <w:ind w:left="926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6"/>
        </w:tabs>
        <w:ind w:left="1208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75"/>
        </w:tabs>
        <w:ind w:left="15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94"/>
        </w:tabs>
        <w:ind w:left="179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13"/>
        </w:tabs>
        <w:ind w:left="2081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92"/>
        </w:tabs>
        <w:ind w:left="23992" w:hanging="1440"/>
      </w:pPr>
      <w:rPr>
        <w:rFonts w:hint="default"/>
      </w:rPr>
    </w:lvl>
  </w:abstractNum>
  <w:abstractNum w:abstractNumId="17">
    <w:nsid w:val="451D26C1"/>
    <w:multiLevelType w:val="hybridMultilevel"/>
    <w:tmpl w:val="1F461580"/>
    <w:lvl w:ilvl="0" w:tplc="C610E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9">
    <w:nsid w:val="4724051B"/>
    <w:multiLevelType w:val="multilevel"/>
    <w:tmpl w:val="39A60332"/>
    <w:lvl w:ilvl="0">
      <w:start w:val="8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4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2">
      <w:start w:val="2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0">
    <w:nsid w:val="474A35E4"/>
    <w:multiLevelType w:val="multilevel"/>
    <w:tmpl w:val="599082BE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780"/>
        </w:tabs>
        <w:ind w:left="3780" w:hanging="780"/>
      </w:pPr>
      <w:rPr>
        <w:rFonts w:hint="eastAsia"/>
      </w:rPr>
    </w:lvl>
    <w:lvl w:ilvl="2">
      <w:start w:val="19"/>
      <w:numFmt w:val="decimal"/>
      <w:lvlText w:val="%1.%2.%3"/>
      <w:lvlJc w:val="left"/>
      <w:pPr>
        <w:tabs>
          <w:tab w:val="num" w:pos="6780"/>
        </w:tabs>
        <w:ind w:left="678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80"/>
        </w:tabs>
        <w:ind w:left="978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780"/>
        </w:tabs>
        <w:ind w:left="157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780"/>
        </w:tabs>
        <w:ind w:left="1878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780"/>
        </w:tabs>
        <w:ind w:left="2178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780"/>
        </w:tabs>
        <w:ind w:left="24780" w:hanging="780"/>
      </w:pPr>
      <w:rPr>
        <w:rFonts w:hint="eastAsia"/>
      </w:rPr>
    </w:lvl>
  </w:abstractNum>
  <w:abstractNum w:abstractNumId="21">
    <w:nsid w:val="4EFC5268"/>
    <w:multiLevelType w:val="hybridMultilevel"/>
    <w:tmpl w:val="7C30E4FC"/>
    <w:lvl w:ilvl="0" w:tplc="CA5CC8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A9AB1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1CC4EB4"/>
    <w:multiLevelType w:val="multilevel"/>
    <w:tmpl w:val="1B22473A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3">
    <w:nsid w:val="5256753A"/>
    <w:multiLevelType w:val="multilevel"/>
    <w:tmpl w:val="29AAE284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4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5">
    <w:nsid w:val="5ED73B55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hint="default"/>
      </w:rPr>
    </w:lvl>
  </w:abstractNum>
  <w:abstractNum w:abstractNumId="26">
    <w:nsid w:val="6D274360"/>
    <w:multiLevelType w:val="multilevel"/>
    <w:tmpl w:val="18943DDC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7">
    <w:nsid w:val="70013444"/>
    <w:multiLevelType w:val="hybridMultilevel"/>
    <w:tmpl w:val="AF96AD4A"/>
    <w:lvl w:ilvl="0" w:tplc="B6321E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E434D5"/>
    <w:multiLevelType w:val="multilevel"/>
    <w:tmpl w:val="0E40EBFA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749"/>
        </w:tabs>
        <w:ind w:left="3749" w:hanging="81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6688"/>
        </w:tabs>
        <w:ind w:left="668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27"/>
        </w:tabs>
        <w:ind w:left="962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66"/>
        </w:tabs>
        <w:ind w:left="1256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5"/>
        </w:tabs>
        <w:ind w:left="15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14"/>
        </w:tabs>
        <w:ind w:left="187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53"/>
        </w:tabs>
        <w:ind w:left="216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52"/>
        </w:tabs>
        <w:ind w:left="24952" w:hanging="144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11"/>
  </w:num>
  <w:num w:numId="6">
    <w:abstractNumId w:val="10"/>
  </w:num>
  <w:num w:numId="7">
    <w:abstractNumId w:val="20"/>
  </w:num>
  <w:num w:numId="8">
    <w:abstractNumId w:val="21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6"/>
  </w:num>
  <w:num w:numId="13">
    <w:abstractNumId w:val="25"/>
  </w:num>
  <w:num w:numId="14">
    <w:abstractNumId w:val="2"/>
  </w:num>
  <w:num w:numId="15">
    <w:abstractNumId w:val="15"/>
  </w:num>
  <w:num w:numId="16">
    <w:abstractNumId w:val="12"/>
  </w:num>
  <w:num w:numId="17">
    <w:abstractNumId w:val="23"/>
  </w:num>
  <w:num w:numId="18">
    <w:abstractNumId w:val="22"/>
  </w:num>
  <w:num w:numId="19">
    <w:abstractNumId w:val="26"/>
  </w:num>
  <w:num w:numId="20">
    <w:abstractNumId w:val="9"/>
  </w:num>
  <w:num w:numId="21">
    <w:abstractNumId w:val="1"/>
  </w:num>
  <w:num w:numId="22">
    <w:abstractNumId w:val="14"/>
  </w:num>
  <w:num w:numId="23">
    <w:abstractNumId w:val="4"/>
  </w:num>
  <w:num w:numId="24">
    <w:abstractNumId w:val="3"/>
  </w:num>
  <w:num w:numId="25">
    <w:abstractNumId w:val="8"/>
  </w:num>
  <w:num w:numId="26">
    <w:abstractNumId w:val="28"/>
  </w:num>
  <w:num w:numId="27">
    <w:abstractNumId w:val="13"/>
  </w:num>
  <w:num w:numId="28">
    <w:abstractNumId w:val="17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51"/>
    <w:rsid w:val="00006562"/>
    <w:rsid w:val="00006BEE"/>
    <w:rsid w:val="000239B4"/>
    <w:rsid w:val="00043762"/>
    <w:rsid w:val="00053C45"/>
    <w:rsid w:val="00055D06"/>
    <w:rsid w:val="000665B8"/>
    <w:rsid w:val="00075FCA"/>
    <w:rsid w:val="00081E4F"/>
    <w:rsid w:val="0009035D"/>
    <w:rsid w:val="00097AC6"/>
    <w:rsid w:val="000A1BE2"/>
    <w:rsid w:val="000A2630"/>
    <w:rsid w:val="000B0725"/>
    <w:rsid w:val="000B2015"/>
    <w:rsid w:val="000C4C14"/>
    <w:rsid w:val="000D474C"/>
    <w:rsid w:val="000F013A"/>
    <w:rsid w:val="00102267"/>
    <w:rsid w:val="001150F5"/>
    <w:rsid w:val="001368CC"/>
    <w:rsid w:val="00141071"/>
    <w:rsid w:val="001432BB"/>
    <w:rsid w:val="0015760F"/>
    <w:rsid w:val="00172F4E"/>
    <w:rsid w:val="00176085"/>
    <w:rsid w:val="001859BB"/>
    <w:rsid w:val="001958B2"/>
    <w:rsid w:val="001B2DDE"/>
    <w:rsid w:val="001B5EF5"/>
    <w:rsid w:val="001C1331"/>
    <w:rsid w:val="001E6A55"/>
    <w:rsid w:val="001F35E7"/>
    <w:rsid w:val="001F35EE"/>
    <w:rsid w:val="002011D5"/>
    <w:rsid w:val="0024294C"/>
    <w:rsid w:val="00243BD5"/>
    <w:rsid w:val="00244640"/>
    <w:rsid w:val="00246E4A"/>
    <w:rsid w:val="00246F7E"/>
    <w:rsid w:val="00253A9F"/>
    <w:rsid w:val="002613C4"/>
    <w:rsid w:val="00290D4B"/>
    <w:rsid w:val="00296823"/>
    <w:rsid w:val="002D2E95"/>
    <w:rsid w:val="002E06E4"/>
    <w:rsid w:val="0030278E"/>
    <w:rsid w:val="003054FD"/>
    <w:rsid w:val="00321B5D"/>
    <w:rsid w:val="003268F4"/>
    <w:rsid w:val="00330AB0"/>
    <w:rsid w:val="00335D10"/>
    <w:rsid w:val="00345CD4"/>
    <w:rsid w:val="00354AE4"/>
    <w:rsid w:val="00355F13"/>
    <w:rsid w:val="00356E11"/>
    <w:rsid w:val="0035756C"/>
    <w:rsid w:val="00362ADD"/>
    <w:rsid w:val="0036465F"/>
    <w:rsid w:val="0038604E"/>
    <w:rsid w:val="00397A98"/>
    <w:rsid w:val="003A11FD"/>
    <w:rsid w:val="003C246C"/>
    <w:rsid w:val="003F6AF9"/>
    <w:rsid w:val="00404482"/>
    <w:rsid w:val="00412041"/>
    <w:rsid w:val="00414C47"/>
    <w:rsid w:val="00426906"/>
    <w:rsid w:val="00433D97"/>
    <w:rsid w:val="00442A64"/>
    <w:rsid w:val="00447508"/>
    <w:rsid w:val="00464089"/>
    <w:rsid w:val="004764FF"/>
    <w:rsid w:val="00485AC6"/>
    <w:rsid w:val="00491C29"/>
    <w:rsid w:val="00497C44"/>
    <w:rsid w:val="004A721F"/>
    <w:rsid w:val="004C37CE"/>
    <w:rsid w:val="004C4A51"/>
    <w:rsid w:val="004D39A7"/>
    <w:rsid w:val="004E558B"/>
    <w:rsid w:val="004F07F6"/>
    <w:rsid w:val="004F3035"/>
    <w:rsid w:val="005072DC"/>
    <w:rsid w:val="00525F27"/>
    <w:rsid w:val="005470F2"/>
    <w:rsid w:val="00552D26"/>
    <w:rsid w:val="00557E04"/>
    <w:rsid w:val="00597F6C"/>
    <w:rsid w:val="005A6477"/>
    <w:rsid w:val="005A653B"/>
    <w:rsid w:val="005B64DF"/>
    <w:rsid w:val="005C404C"/>
    <w:rsid w:val="005C6E25"/>
    <w:rsid w:val="005D5CBD"/>
    <w:rsid w:val="005D608B"/>
    <w:rsid w:val="005D7B63"/>
    <w:rsid w:val="005E231F"/>
    <w:rsid w:val="005E4FD7"/>
    <w:rsid w:val="0061440F"/>
    <w:rsid w:val="006241B5"/>
    <w:rsid w:val="00625BD0"/>
    <w:rsid w:val="006362AF"/>
    <w:rsid w:val="00643200"/>
    <w:rsid w:val="006478EB"/>
    <w:rsid w:val="00667869"/>
    <w:rsid w:val="00670C43"/>
    <w:rsid w:val="00674A55"/>
    <w:rsid w:val="00680FC0"/>
    <w:rsid w:val="00683B2C"/>
    <w:rsid w:val="00687C9A"/>
    <w:rsid w:val="006C2F66"/>
    <w:rsid w:val="006D202A"/>
    <w:rsid w:val="006D7457"/>
    <w:rsid w:val="006E06EE"/>
    <w:rsid w:val="006E16F0"/>
    <w:rsid w:val="006E4954"/>
    <w:rsid w:val="006F0178"/>
    <w:rsid w:val="00710BB6"/>
    <w:rsid w:val="00721A69"/>
    <w:rsid w:val="00731A7A"/>
    <w:rsid w:val="00732313"/>
    <w:rsid w:val="00744F50"/>
    <w:rsid w:val="00746473"/>
    <w:rsid w:val="00761E54"/>
    <w:rsid w:val="00790383"/>
    <w:rsid w:val="00793585"/>
    <w:rsid w:val="00794D71"/>
    <w:rsid w:val="00795365"/>
    <w:rsid w:val="007D26E2"/>
    <w:rsid w:val="007E251C"/>
    <w:rsid w:val="007E5AE0"/>
    <w:rsid w:val="007F548B"/>
    <w:rsid w:val="008121C8"/>
    <w:rsid w:val="00814260"/>
    <w:rsid w:val="00820256"/>
    <w:rsid w:val="00826EC5"/>
    <w:rsid w:val="0083328F"/>
    <w:rsid w:val="00836F6E"/>
    <w:rsid w:val="00847D14"/>
    <w:rsid w:val="00850EE6"/>
    <w:rsid w:val="008545B5"/>
    <w:rsid w:val="00862CCE"/>
    <w:rsid w:val="00882C0B"/>
    <w:rsid w:val="008945E0"/>
    <w:rsid w:val="008A65F2"/>
    <w:rsid w:val="008B2B13"/>
    <w:rsid w:val="008B3BD2"/>
    <w:rsid w:val="008C1611"/>
    <w:rsid w:val="008D0126"/>
    <w:rsid w:val="008E1E62"/>
    <w:rsid w:val="008E3C64"/>
    <w:rsid w:val="008F6E93"/>
    <w:rsid w:val="00902E1D"/>
    <w:rsid w:val="00911C88"/>
    <w:rsid w:val="009120AC"/>
    <w:rsid w:val="00912441"/>
    <w:rsid w:val="00914626"/>
    <w:rsid w:val="00915438"/>
    <w:rsid w:val="00933EDF"/>
    <w:rsid w:val="00940E6D"/>
    <w:rsid w:val="00954DD9"/>
    <w:rsid w:val="00960A53"/>
    <w:rsid w:val="00980EE8"/>
    <w:rsid w:val="00996BDF"/>
    <w:rsid w:val="009975F3"/>
    <w:rsid w:val="009A1558"/>
    <w:rsid w:val="009A1EB9"/>
    <w:rsid w:val="009A2B6D"/>
    <w:rsid w:val="009A5F3D"/>
    <w:rsid w:val="009D1F3B"/>
    <w:rsid w:val="009D53C0"/>
    <w:rsid w:val="009D622F"/>
    <w:rsid w:val="009E4867"/>
    <w:rsid w:val="00A020AC"/>
    <w:rsid w:val="00A20E48"/>
    <w:rsid w:val="00A474A2"/>
    <w:rsid w:val="00A537F6"/>
    <w:rsid w:val="00A54188"/>
    <w:rsid w:val="00A57C6C"/>
    <w:rsid w:val="00A62A35"/>
    <w:rsid w:val="00A643F0"/>
    <w:rsid w:val="00A71326"/>
    <w:rsid w:val="00A73160"/>
    <w:rsid w:val="00A73A21"/>
    <w:rsid w:val="00A87F0F"/>
    <w:rsid w:val="00A909D4"/>
    <w:rsid w:val="00A9437C"/>
    <w:rsid w:val="00AA5BF2"/>
    <w:rsid w:val="00AB5703"/>
    <w:rsid w:val="00AC4545"/>
    <w:rsid w:val="00AC7224"/>
    <w:rsid w:val="00AD7308"/>
    <w:rsid w:val="00AE1E91"/>
    <w:rsid w:val="00AF63EE"/>
    <w:rsid w:val="00AF6CE3"/>
    <w:rsid w:val="00B00432"/>
    <w:rsid w:val="00B06F1A"/>
    <w:rsid w:val="00B14577"/>
    <w:rsid w:val="00B1776A"/>
    <w:rsid w:val="00B2386D"/>
    <w:rsid w:val="00B31260"/>
    <w:rsid w:val="00B360D6"/>
    <w:rsid w:val="00B36D51"/>
    <w:rsid w:val="00B434A8"/>
    <w:rsid w:val="00B810E0"/>
    <w:rsid w:val="00BB28C5"/>
    <w:rsid w:val="00BB6001"/>
    <w:rsid w:val="00BC37FE"/>
    <w:rsid w:val="00BC4628"/>
    <w:rsid w:val="00BC643A"/>
    <w:rsid w:val="00BE1EDB"/>
    <w:rsid w:val="00BE72AC"/>
    <w:rsid w:val="00BF1173"/>
    <w:rsid w:val="00C052CD"/>
    <w:rsid w:val="00C113ED"/>
    <w:rsid w:val="00C13365"/>
    <w:rsid w:val="00C13589"/>
    <w:rsid w:val="00C15315"/>
    <w:rsid w:val="00C16CDF"/>
    <w:rsid w:val="00C737EA"/>
    <w:rsid w:val="00C82E7B"/>
    <w:rsid w:val="00C905FF"/>
    <w:rsid w:val="00CB5428"/>
    <w:rsid w:val="00CD0230"/>
    <w:rsid w:val="00CD46DA"/>
    <w:rsid w:val="00CE7DBD"/>
    <w:rsid w:val="00CF2C93"/>
    <w:rsid w:val="00D124C9"/>
    <w:rsid w:val="00D915C6"/>
    <w:rsid w:val="00DA0C07"/>
    <w:rsid w:val="00DC0081"/>
    <w:rsid w:val="00DC1D54"/>
    <w:rsid w:val="00DC54EC"/>
    <w:rsid w:val="00DC7EA6"/>
    <w:rsid w:val="00DD1555"/>
    <w:rsid w:val="00E02A9E"/>
    <w:rsid w:val="00E07F42"/>
    <w:rsid w:val="00E10203"/>
    <w:rsid w:val="00E13273"/>
    <w:rsid w:val="00E2662D"/>
    <w:rsid w:val="00E475F7"/>
    <w:rsid w:val="00E569AB"/>
    <w:rsid w:val="00E66419"/>
    <w:rsid w:val="00E72503"/>
    <w:rsid w:val="00E75002"/>
    <w:rsid w:val="00E94DAA"/>
    <w:rsid w:val="00EA244C"/>
    <w:rsid w:val="00EC3DE4"/>
    <w:rsid w:val="00EE3DC7"/>
    <w:rsid w:val="00EE49DC"/>
    <w:rsid w:val="00F00822"/>
    <w:rsid w:val="00F050BE"/>
    <w:rsid w:val="00F22D02"/>
    <w:rsid w:val="00F266D7"/>
    <w:rsid w:val="00F307D8"/>
    <w:rsid w:val="00F51B65"/>
    <w:rsid w:val="00F545C5"/>
    <w:rsid w:val="00F775FD"/>
    <w:rsid w:val="00F80B27"/>
    <w:rsid w:val="00FB0FD4"/>
    <w:rsid w:val="00FB2120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eastAsia="標楷體"/>
      <w:color w:val="0000FF"/>
      <w:sz w:val="18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0">
    <w:name w:val="Normal Indent"/>
    <w:basedOn w:val="a"/>
    <w:pPr>
      <w:ind w:left="480"/>
    </w:pPr>
  </w:style>
  <w:style w:type="paragraph" w:styleId="a5">
    <w:name w:val="Balloon Text"/>
    <w:basedOn w:val="a"/>
    <w:semiHidden/>
    <w:rsid w:val="008E3C6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24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C246C"/>
    <w:rPr>
      <w:kern w:val="2"/>
    </w:rPr>
  </w:style>
  <w:style w:type="paragraph" w:styleId="a8">
    <w:name w:val="footer"/>
    <w:basedOn w:val="a"/>
    <w:link w:val="a9"/>
    <w:rsid w:val="003C24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C246C"/>
    <w:rPr>
      <w:kern w:val="2"/>
    </w:rPr>
  </w:style>
  <w:style w:type="paragraph" w:styleId="Web">
    <w:name w:val="Normal (Web)"/>
    <w:basedOn w:val="a"/>
    <w:uiPriority w:val="99"/>
    <w:rsid w:val="007E5A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>元智工學院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rdijchen</cp:lastModifiedBy>
  <cp:revision>3</cp:revision>
  <cp:lastPrinted>2015-12-24T05:47:00Z</cp:lastPrinted>
  <dcterms:created xsi:type="dcterms:W3CDTF">2016-02-04T04:42:00Z</dcterms:created>
  <dcterms:modified xsi:type="dcterms:W3CDTF">2016-02-04T04:43:00Z</dcterms:modified>
</cp:coreProperties>
</file>