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36" w:rsidRPr="006E5A36" w:rsidRDefault="006E5A36" w:rsidP="006E5A36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6E5A36">
        <w:rPr>
          <w:rFonts w:ascii="標楷體" w:eastAsia="標楷體" w:hAnsi="標楷體" w:hint="eastAsia"/>
          <w:b/>
          <w:bCs/>
          <w:sz w:val="20"/>
          <w:szCs w:val="20"/>
        </w:rPr>
        <w:t>元智大學</w:t>
      </w:r>
      <w:r w:rsidRPr="006E5A36">
        <w:rPr>
          <w:rFonts w:ascii="標楷體" w:eastAsia="標楷體" w:hAnsi="標楷體"/>
          <w:b/>
          <w:bCs/>
          <w:sz w:val="20"/>
          <w:szCs w:val="20"/>
        </w:rPr>
        <w:t xml:space="preserve"> </w:t>
      </w:r>
      <w:r w:rsidRPr="006E5A36">
        <w:rPr>
          <w:rFonts w:ascii="標楷體" w:eastAsia="標楷體" w:hAnsi="標楷體" w:hint="eastAsia"/>
          <w:b/>
          <w:bCs/>
          <w:sz w:val="20"/>
          <w:szCs w:val="20"/>
        </w:rPr>
        <w:t>學生宿舍生活區「美食一街餐廳</w:t>
      </w:r>
      <w:r w:rsidRPr="006E5A36">
        <w:rPr>
          <w:rFonts w:ascii="標楷體" w:eastAsia="標楷體" w:hAnsi="標楷體"/>
          <w:b/>
          <w:bCs/>
          <w:sz w:val="20"/>
          <w:szCs w:val="20"/>
        </w:rPr>
        <w:t>BOT</w:t>
      </w:r>
      <w:r w:rsidRPr="006E5A36">
        <w:rPr>
          <w:rFonts w:ascii="標楷體" w:eastAsia="標楷體" w:hAnsi="標楷體" w:hint="eastAsia"/>
          <w:b/>
          <w:bCs/>
          <w:sz w:val="20"/>
          <w:szCs w:val="20"/>
        </w:rPr>
        <w:t>案」招商公告</w:t>
      </w:r>
    </w:p>
    <w:p w:rsidR="006E5A36" w:rsidRDefault="006E5A36" w:rsidP="006E5A36">
      <w:pPr>
        <w:rPr>
          <w:rFonts w:ascii="標楷體" w:eastAsia="標楷體" w:hAnsi="標楷體"/>
          <w:sz w:val="20"/>
          <w:szCs w:val="20"/>
        </w:rPr>
      </w:pP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壹、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b/>
          <w:bCs/>
          <w:sz w:val="20"/>
          <w:szCs w:val="20"/>
        </w:rPr>
        <w:t>場地與資格</w:t>
      </w:r>
      <w:r w:rsidRPr="006E5A36">
        <w:rPr>
          <w:rFonts w:ascii="標楷體" w:eastAsia="標楷體" w:hAnsi="標楷體" w:hint="eastAsia"/>
          <w:sz w:val="20"/>
          <w:szCs w:val="20"/>
        </w:rPr>
        <w:t>：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一、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本餐廳位於元智大學女宿地下室美食一街，面積計約</w:t>
      </w:r>
      <w:r w:rsidRPr="006E5A36">
        <w:rPr>
          <w:rFonts w:ascii="標楷體" w:eastAsia="標楷體" w:hAnsi="標楷體"/>
          <w:sz w:val="20"/>
          <w:szCs w:val="20"/>
        </w:rPr>
        <w:t>148</w:t>
      </w:r>
      <w:r w:rsidRPr="006E5A36">
        <w:rPr>
          <w:rFonts w:ascii="標楷體" w:eastAsia="標楷體" w:hAnsi="標楷體" w:hint="eastAsia"/>
          <w:sz w:val="20"/>
          <w:szCs w:val="20"/>
        </w:rPr>
        <w:t>坪〈</w:t>
      </w:r>
      <w:r w:rsidRPr="006E5A36">
        <w:rPr>
          <w:rFonts w:ascii="標楷體" w:eastAsia="標楷體" w:hAnsi="標楷體"/>
          <w:sz w:val="20"/>
          <w:szCs w:val="20"/>
        </w:rPr>
        <w:t>4</w:t>
      </w:r>
      <w:r w:rsidRPr="006E5A36">
        <w:rPr>
          <w:rFonts w:ascii="標楷體" w:eastAsia="標楷體" w:hAnsi="標楷體" w:hint="eastAsia"/>
          <w:sz w:val="20"/>
          <w:szCs w:val="20"/>
        </w:rPr>
        <w:t>個營業攤位〉，實際坪數以建物平面圖為準。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二、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校方只提供營業使用之場地，空間設計須符合教育部所規定之安全、衛生等條件，營業地點裝潢、水電管線配置設計、營運招商及攤位設備，由承包商規劃設計，自行負責所有經費及事務，送本校商輔會</w:t>
      </w:r>
      <w:r w:rsidRPr="006E5A36">
        <w:rPr>
          <w:rFonts w:ascii="標楷體" w:eastAsia="標楷體" w:hAnsi="標楷體"/>
          <w:sz w:val="20"/>
          <w:szCs w:val="20"/>
        </w:rPr>
        <w:t xml:space="preserve"> </w:t>
      </w:r>
      <w:r w:rsidRPr="006E5A36">
        <w:rPr>
          <w:rFonts w:ascii="標楷體" w:eastAsia="標楷體" w:hAnsi="標楷體" w:hint="eastAsia"/>
          <w:sz w:val="20"/>
          <w:szCs w:val="20"/>
        </w:rPr>
        <w:t>開會核定通過後，始可進行施工。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三、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投標資格：如</w:t>
      </w:r>
      <w:r w:rsidRPr="006E5A36">
        <w:rPr>
          <w:rFonts w:ascii="標楷體" w:eastAsia="標楷體" w:hAnsi="標楷體"/>
          <w:sz w:val="20"/>
          <w:szCs w:val="20"/>
        </w:rPr>
        <w:t>BOT</w:t>
      </w:r>
      <w:r w:rsidRPr="006E5A36">
        <w:rPr>
          <w:rFonts w:ascii="標楷體" w:eastAsia="標楷體" w:hAnsi="標楷體" w:hint="eastAsia"/>
          <w:sz w:val="20"/>
          <w:szCs w:val="20"/>
        </w:rPr>
        <w:t>案承包商自行營業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〈一〉</w:t>
      </w:r>
      <w:r w:rsidRPr="006E5A36">
        <w:rPr>
          <w:rFonts w:ascii="標楷體" w:eastAsia="標楷體" w:hAnsi="標楷體"/>
          <w:sz w:val="20"/>
          <w:szCs w:val="20"/>
        </w:rPr>
        <w:t xml:space="preserve">    </w:t>
      </w:r>
      <w:r w:rsidRPr="006E5A36">
        <w:rPr>
          <w:rFonts w:ascii="標楷體" w:eastAsia="標楷體" w:hAnsi="標楷體" w:hint="eastAsia"/>
          <w:sz w:val="20"/>
          <w:szCs w:val="20"/>
        </w:rPr>
        <w:t>必須具備丙級〈含〉以上烹飪執照隨〈經營企畫書〉送審。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〈二〉</w:t>
      </w:r>
      <w:r w:rsidRPr="006E5A36">
        <w:rPr>
          <w:rFonts w:ascii="標楷體" w:eastAsia="標楷體" w:hAnsi="標楷體"/>
          <w:sz w:val="20"/>
          <w:szCs w:val="20"/>
        </w:rPr>
        <w:t xml:space="preserve">    </w:t>
      </w:r>
      <w:r w:rsidRPr="006E5A36">
        <w:rPr>
          <w:rFonts w:ascii="標楷體" w:eastAsia="標楷體" w:hAnsi="標楷體" w:hint="eastAsia"/>
          <w:sz w:val="20"/>
          <w:szCs w:val="20"/>
        </w:rPr>
        <w:t>體格檢查符合餐飲從業人員之要求〈由公立醫院開具之合格體檢表須於營業前繳交本校衛生保健組〉。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〈三〉</w:t>
      </w:r>
      <w:r w:rsidRPr="006E5A36">
        <w:rPr>
          <w:rFonts w:ascii="標楷體" w:eastAsia="標楷體" w:hAnsi="標楷體"/>
          <w:sz w:val="20"/>
          <w:szCs w:val="20"/>
        </w:rPr>
        <w:t xml:space="preserve">    </w:t>
      </w:r>
      <w:r w:rsidRPr="006E5A36">
        <w:rPr>
          <w:rFonts w:ascii="標楷體" w:eastAsia="標楷體" w:hAnsi="標楷體" w:hint="eastAsia"/>
          <w:sz w:val="20"/>
          <w:szCs w:val="20"/>
        </w:rPr>
        <w:t>能開立統一發票或具備免用統一發票營業許可隨〈經營企畫書〉送審。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〈四〉</w:t>
      </w:r>
      <w:r w:rsidRPr="006E5A36">
        <w:rPr>
          <w:rFonts w:ascii="標楷體" w:eastAsia="標楷體" w:hAnsi="標楷體"/>
          <w:sz w:val="20"/>
          <w:szCs w:val="20"/>
        </w:rPr>
        <w:t xml:space="preserve">    </w:t>
      </w:r>
      <w:r w:rsidRPr="006E5A36">
        <w:rPr>
          <w:rFonts w:ascii="標楷體" w:eastAsia="標楷體" w:hAnsi="標楷體" w:hint="eastAsia"/>
          <w:sz w:val="20"/>
          <w:szCs w:val="20"/>
        </w:rPr>
        <w:t>加入餐飲工會者及具特色攤商優先考量。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貳、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b/>
          <w:bCs/>
          <w:sz w:val="20"/>
          <w:szCs w:val="20"/>
        </w:rPr>
        <w:t>合約期限</w:t>
      </w:r>
      <w:r w:rsidRPr="006E5A36">
        <w:rPr>
          <w:rFonts w:ascii="標楷體" w:eastAsia="標楷體" w:hAnsi="標楷體" w:hint="eastAsia"/>
          <w:sz w:val="20"/>
          <w:szCs w:val="20"/>
        </w:rPr>
        <w:t>：如</w:t>
      </w:r>
      <w:r w:rsidRPr="006E5A36">
        <w:rPr>
          <w:rFonts w:ascii="標楷體" w:eastAsia="標楷體" w:hAnsi="標楷體"/>
          <w:sz w:val="20"/>
          <w:szCs w:val="20"/>
        </w:rPr>
        <w:t>BOT</w:t>
      </w:r>
      <w:r w:rsidRPr="006E5A36">
        <w:rPr>
          <w:rFonts w:ascii="標楷體" w:eastAsia="標楷體" w:hAnsi="標楷體" w:hint="eastAsia"/>
          <w:sz w:val="20"/>
          <w:szCs w:val="20"/>
        </w:rPr>
        <w:t>案承包商自行營業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一、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有效期限</w:t>
      </w:r>
      <w:r w:rsidRPr="006E5A36">
        <w:rPr>
          <w:rFonts w:ascii="標楷體" w:eastAsia="標楷體" w:hAnsi="標楷體"/>
          <w:sz w:val="20"/>
          <w:szCs w:val="20"/>
        </w:rPr>
        <w:t>:</w:t>
      </w:r>
      <w:r w:rsidRPr="006E5A36">
        <w:rPr>
          <w:rFonts w:ascii="標楷體" w:eastAsia="標楷體" w:hAnsi="標楷體" w:hint="eastAsia"/>
          <w:sz w:val="20"/>
          <w:szCs w:val="20"/>
        </w:rPr>
        <w:t>自簽約時起至民國</w:t>
      </w:r>
      <w:r w:rsidRPr="006E5A36">
        <w:rPr>
          <w:rFonts w:ascii="標楷體" w:eastAsia="標楷體" w:hAnsi="標楷體"/>
          <w:sz w:val="20"/>
          <w:szCs w:val="20"/>
        </w:rPr>
        <w:t xml:space="preserve"> 111 </w:t>
      </w:r>
      <w:r w:rsidRPr="006E5A36">
        <w:rPr>
          <w:rFonts w:ascii="標楷體" w:eastAsia="標楷體" w:hAnsi="標楷體" w:hint="eastAsia"/>
          <w:sz w:val="20"/>
          <w:szCs w:val="20"/>
        </w:rPr>
        <w:t>年</w:t>
      </w:r>
      <w:r w:rsidRPr="006E5A36">
        <w:rPr>
          <w:rFonts w:ascii="標楷體" w:eastAsia="標楷體" w:hAnsi="標楷體"/>
          <w:sz w:val="20"/>
          <w:szCs w:val="20"/>
        </w:rPr>
        <w:t xml:space="preserve"> 06 </w:t>
      </w:r>
      <w:r w:rsidRPr="006E5A36">
        <w:rPr>
          <w:rFonts w:ascii="標楷體" w:eastAsia="標楷體" w:hAnsi="標楷體" w:hint="eastAsia"/>
          <w:sz w:val="20"/>
          <w:szCs w:val="20"/>
        </w:rPr>
        <w:t>月</w:t>
      </w:r>
      <w:r w:rsidRPr="006E5A36">
        <w:rPr>
          <w:rFonts w:ascii="標楷體" w:eastAsia="標楷體" w:hAnsi="標楷體"/>
          <w:sz w:val="20"/>
          <w:szCs w:val="20"/>
        </w:rPr>
        <w:t xml:space="preserve"> 30 </w:t>
      </w:r>
      <w:r w:rsidRPr="006E5A36">
        <w:rPr>
          <w:rFonts w:ascii="標楷體" w:eastAsia="標楷體" w:hAnsi="標楷體" w:hint="eastAsia"/>
          <w:sz w:val="20"/>
          <w:szCs w:val="20"/>
        </w:rPr>
        <w:t>日止，合約期滿如無重大違規經校方同意，得優先續約，續約條件由校方與承包商雙方另議。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二、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合約簽訂後，承包商不得提前終止合約。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參、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b/>
          <w:bCs/>
          <w:sz w:val="20"/>
          <w:szCs w:val="20"/>
        </w:rPr>
        <w:t>應繳規費</w:t>
      </w:r>
      <w:r w:rsidRPr="006E5A36">
        <w:rPr>
          <w:rFonts w:ascii="標楷體" w:eastAsia="標楷體" w:hAnsi="標楷體" w:hint="eastAsia"/>
          <w:sz w:val="20"/>
          <w:szCs w:val="20"/>
        </w:rPr>
        <w:t>：如</w:t>
      </w:r>
      <w:r w:rsidRPr="006E5A36">
        <w:rPr>
          <w:rFonts w:ascii="標楷體" w:eastAsia="標楷體" w:hAnsi="標楷體"/>
          <w:sz w:val="20"/>
          <w:szCs w:val="20"/>
        </w:rPr>
        <w:t>BOT</w:t>
      </w:r>
      <w:r w:rsidRPr="006E5A36">
        <w:rPr>
          <w:rFonts w:ascii="標楷體" w:eastAsia="標楷體" w:hAnsi="標楷體" w:hint="eastAsia"/>
          <w:sz w:val="20"/>
          <w:szCs w:val="20"/>
        </w:rPr>
        <w:t>案承包商自行營業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一、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簽約時，繳交履約保證金</w:t>
      </w:r>
      <w:r w:rsidRPr="006E5A36">
        <w:rPr>
          <w:rFonts w:ascii="標楷體" w:eastAsia="標楷體" w:hAnsi="標楷體"/>
          <w:sz w:val="20"/>
          <w:szCs w:val="20"/>
        </w:rPr>
        <w:t>15</w:t>
      </w:r>
      <w:r w:rsidRPr="006E5A36">
        <w:rPr>
          <w:rFonts w:ascii="標楷體" w:eastAsia="標楷體" w:hAnsi="標楷體" w:hint="eastAsia"/>
          <w:sz w:val="20"/>
          <w:szCs w:val="20"/>
        </w:rPr>
        <w:t>萬元。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二、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合約期間免收租金。水、電、瓦斯費自付，自負盈虧。營業地點由承包商每日自行負責清潔消毒管理。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三、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每學期開學後〈兩週內〉須向總務處繳納「垃圾代清運費」及「校園共用設備維護費」</w:t>
      </w:r>
      <w:r w:rsidRPr="006E5A36">
        <w:rPr>
          <w:rFonts w:ascii="標楷體" w:eastAsia="標楷體" w:hAnsi="標楷體"/>
          <w:sz w:val="20"/>
          <w:szCs w:val="20"/>
        </w:rPr>
        <w:t>6</w:t>
      </w:r>
      <w:r w:rsidRPr="006E5A36">
        <w:rPr>
          <w:rFonts w:ascii="標楷體" w:eastAsia="標楷體" w:hAnsi="標楷體" w:hint="eastAsia"/>
          <w:sz w:val="20"/>
          <w:szCs w:val="20"/>
        </w:rPr>
        <w:t>萬元，續約時本校並得依成本作合理調整。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四、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簽約後，如欲終止合約或不再續約時，承包商皆不得要求校方退還已繳交之所有費用或已投資之設備款。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五、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因營業所衍生之房屋稅、地價稅等各項稅捐，或因違反衛生、環保等相關法令應繳納之罰款，</w:t>
      </w:r>
      <w:r w:rsidRPr="006E5A36">
        <w:rPr>
          <w:rFonts w:ascii="標楷體" w:eastAsia="標楷體" w:hAnsi="標楷體"/>
          <w:sz w:val="20"/>
          <w:szCs w:val="20"/>
        </w:rPr>
        <w:t xml:space="preserve"> </w:t>
      </w:r>
      <w:r w:rsidRPr="006E5A36">
        <w:rPr>
          <w:rFonts w:ascii="標楷體" w:eastAsia="標楷體" w:hAnsi="標楷體" w:hint="eastAsia"/>
          <w:sz w:val="20"/>
          <w:szCs w:val="20"/>
        </w:rPr>
        <w:t>概由承包商負責繳納。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肆、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b/>
          <w:bCs/>
          <w:sz w:val="20"/>
          <w:szCs w:val="20"/>
        </w:rPr>
        <w:t>安全衛生及其他</w:t>
      </w:r>
      <w:r w:rsidRPr="006E5A36">
        <w:rPr>
          <w:rFonts w:ascii="標楷體" w:eastAsia="標楷體" w:hAnsi="標楷體" w:hint="eastAsia"/>
          <w:sz w:val="20"/>
          <w:szCs w:val="20"/>
        </w:rPr>
        <w:t>：如</w:t>
      </w:r>
      <w:r w:rsidRPr="006E5A36">
        <w:rPr>
          <w:rFonts w:ascii="標楷體" w:eastAsia="標楷體" w:hAnsi="標楷體"/>
          <w:sz w:val="20"/>
          <w:szCs w:val="20"/>
        </w:rPr>
        <w:t>BOT</w:t>
      </w:r>
      <w:r w:rsidRPr="006E5A36">
        <w:rPr>
          <w:rFonts w:ascii="標楷體" w:eastAsia="標楷體" w:hAnsi="標楷體" w:hint="eastAsia"/>
          <w:sz w:val="20"/>
          <w:szCs w:val="20"/>
        </w:rPr>
        <w:t>案承包商自行營業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一、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營業期間須接受本校定期之衛生安全檢查，參加必要之安全衛生講習，投保要保金額壹仟萬元以上之公共意外責任險及食品安全責任險。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二、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本校對餐飲承包商之安全、衛生、環保等要求，悉遵照政府法令辦理，餐廳內用餐只能提供瓷器或不鏽鋼餐具。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三、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看版及菜單需以中、英雙語標示，字體比例以</w:t>
      </w:r>
      <w:r w:rsidRPr="006E5A36">
        <w:rPr>
          <w:rFonts w:ascii="標楷體" w:eastAsia="標楷體" w:hAnsi="標楷體"/>
          <w:sz w:val="20"/>
          <w:szCs w:val="20"/>
        </w:rPr>
        <w:t xml:space="preserve"> 1:1 </w:t>
      </w:r>
      <w:r w:rsidRPr="006E5A36">
        <w:rPr>
          <w:rFonts w:ascii="標楷體" w:eastAsia="標楷體" w:hAnsi="標楷體" w:hint="eastAsia"/>
          <w:sz w:val="20"/>
          <w:szCs w:val="20"/>
        </w:rPr>
        <w:t>為原則。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四、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sz w:val="20"/>
          <w:szCs w:val="20"/>
        </w:rPr>
        <w:t>寒暑假及例假日須參加輪值營業，不得拒絶。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伍、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b/>
          <w:bCs/>
          <w:sz w:val="20"/>
          <w:szCs w:val="20"/>
        </w:rPr>
        <w:t>保證金</w:t>
      </w:r>
      <w:r w:rsidRPr="006E5A36">
        <w:rPr>
          <w:rFonts w:ascii="標楷體" w:eastAsia="標楷體" w:hAnsi="標楷體" w:hint="eastAsia"/>
          <w:sz w:val="20"/>
          <w:szCs w:val="20"/>
        </w:rPr>
        <w:t>：</w:t>
      </w:r>
      <w:proofErr w:type="gramStart"/>
      <w:r w:rsidRPr="006E5A36">
        <w:rPr>
          <w:rFonts w:ascii="標楷體" w:eastAsia="標楷體" w:hAnsi="標楷體" w:hint="eastAsia"/>
          <w:sz w:val="20"/>
          <w:szCs w:val="20"/>
        </w:rPr>
        <w:t>通過商輔會</w:t>
      </w:r>
      <w:proofErr w:type="gramEnd"/>
      <w:r w:rsidRPr="006E5A36">
        <w:rPr>
          <w:rFonts w:ascii="標楷體" w:eastAsia="標楷體" w:hAnsi="標楷體" w:hint="eastAsia"/>
          <w:sz w:val="20"/>
          <w:szCs w:val="20"/>
        </w:rPr>
        <w:t>決議獲承包之廠商，須於接獲通知一周內，逕行簽約並攜帶</w:t>
      </w:r>
      <w:r w:rsidRPr="006E5A36">
        <w:rPr>
          <w:rFonts w:ascii="標楷體" w:eastAsia="標楷體" w:hAnsi="標楷體"/>
          <w:sz w:val="20"/>
          <w:szCs w:val="20"/>
        </w:rPr>
        <w:t>15</w:t>
      </w:r>
      <w:r w:rsidRPr="006E5A36">
        <w:rPr>
          <w:rFonts w:ascii="標楷體" w:eastAsia="標楷體" w:hAnsi="標楷體" w:hint="eastAsia"/>
          <w:sz w:val="20"/>
          <w:szCs w:val="20"/>
        </w:rPr>
        <w:t>萬元保證金（可為現金、即期支票或本票）至總務處繳交後，方可開始施工。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t>陸、</w:t>
      </w:r>
      <w:r w:rsidRPr="006E5A36">
        <w:rPr>
          <w:rFonts w:ascii="標楷體" w:eastAsia="標楷體" w:hAnsi="標楷體"/>
          <w:sz w:val="20"/>
          <w:szCs w:val="20"/>
        </w:rPr>
        <w:t xml:space="preserve">        </w:t>
      </w:r>
      <w:r w:rsidRPr="006E5A36">
        <w:rPr>
          <w:rFonts w:ascii="標楷體" w:eastAsia="標楷體" w:hAnsi="標楷體" w:hint="eastAsia"/>
          <w:b/>
          <w:bCs/>
          <w:sz w:val="20"/>
          <w:szCs w:val="20"/>
        </w:rPr>
        <w:t>場勘及企畫書</w:t>
      </w:r>
      <w:r w:rsidRPr="006E5A36">
        <w:rPr>
          <w:rFonts w:ascii="標楷體" w:eastAsia="標楷體" w:hAnsi="標楷體" w:hint="eastAsia"/>
          <w:sz w:val="20"/>
          <w:szCs w:val="20"/>
        </w:rPr>
        <w:t>：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 w:hint="eastAsia"/>
          <w:sz w:val="20"/>
          <w:szCs w:val="20"/>
        </w:rPr>
        <w:lastRenderedPageBreak/>
        <w:t>有意者，可事先預約時間勘查場地再行規劃設計，於</w:t>
      </w:r>
      <w:r w:rsidRPr="006E5A36">
        <w:rPr>
          <w:rFonts w:ascii="標楷體" w:eastAsia="標楷體" w:hAnsi="標楷體"/>
          <w:sz w:val="20"/>
          <w:szCs w:val="20"/>
        </w:rPr>
        <w:t>2</w:t>
      </w:r>
      <w:r w:rsidRPr="006E5A36">
        <w:rPr>
          <w:rFonts w:ascii="標楷體" w:eastAsia="標楷體" w:hAnsi="標楷體" w:hint="eastAsia"/>
          <w:sz w:val="20"/>
          <w:szCs w:val="20"/>
        </w:rPr>
        <w:t>月</w:t>
      </w:r>
      <w:r w:rsidRPr="006E5A36">
        <w:rPr>
          <w:rFonts w:ascii="標楷體" w:eastAsia="標楷體" w:hAnsi="標楷體"/>
          <w:sz w:val="20"/>
          <w:szCs w:val="20"/>
        </w:rPr>
        <w:t xml:space="preserve">24 </w:t>
      </w:r>
      <w:r w:rsidRPr="006E5A36">
        <w:rPr>
          <w:rFonts w:ascii="標楷體" w:eastAsia="標楷體" w:hAnsi="標楷體" w:hint="eastAsia"/>
          <w:sz w:val="20"/>
          <w:szCs w:val="20"/>
        </w:rPr>
        <w:t>日</w:t>
      </w:r>
      <w:r w:rsidRPr="006E5A36">
        <w:rPr>
          <w:rFonts w:ascii="標楷體" w:eastAsia="標楷體" w:hAnsi="標楷體"/>
          <w:sz w:val="20"/>
          <w:szCs w:val="20"/>
        </w:rPr>
        <w:t>16</w:t>
      </w:r>
      <w:r w:rsidRPr="006E5A36">
        <w:rPr>
          <w:rFonts w:ascii="標楷體" w:eastAsia="標楷體" w:hAnsi="標楷體" w:hint="eastAsia"/>
          <w:sz w:val="20"/>
          <w:szCs w:val="20"/>
        </w:rPr>
        <w:t>：</w:t>
      </w:r>
      <w:r w:rsidRPr="006E5A36">
        <w:rPr>
          <w:rFonts w:ascii="標楷體" w:eastAsia="標楷體" w:hAnsi="標楷體"/>
          <w:sz w:val="20"/>
          <w:szCs w:val="20"/>
        </w:rPr>
        <w:t>00</w:t>
      </w:r>
      <w:r w:rsidRPr="006E5A36">
        <w:rPr>
          <w:rFonts w:ascii="標楷體" w:eastAsia="標楷體" w:hAnsi="標楷體" w:hint="eastAsia"/>
          <w:sz w:val="20"/>
          <w:szCs w:val="20"/>
        </w:rPr>
        <w:t>時前將「經營企畫書」〈須含空間設計</w:t>
      </w:r>
      <w:r w:rsidRPr="006E5A36">
        <w:rPr>
          <w:rFonts w:ascii="標楷體" w:eastAsia="標楷體" w:hAnsi="標楷體"/>
          <w:sz w:val="20"/>
          <w:szCs w:val="20"/>
        </w:rPr>
        <w:t>3D</w:t>
      </w:r>
      <w:r w:rsidRPr="006E5A36">
        <w:rPr>
          <w:rFonts w:ascii="標楷體" w:eastAsia="標楷體" w:hAnsi="標楷體" w:hint="eastAsia"/>
          <w:sz w:val="20"/>
          <w:szCs w:val="20"/>
        </w:rPr>
        <w:t>圖、裝潢細節及成本、銷售產品項目、售價等〉</w:t>
      </w:r>
      <w:r w:rsidRPr="006E5A36">
        <w:rPr>
          <w:rFonts w:ascii="標楷體" w:eastAsia="標楷體" w:hAnsi="標楷體"/>
          <w:sz w:val="20"/>
          <w:szCs w:val="20"/>
        </w:rPr>
        <w:t xml:space="preserve">18 </w:t>
      </w:r>
      <w:r w:rsidRPr="006E5A36">
        <w:rPr>
          <w:rFonts w:ascii="標楷體" w:eastAsia="標楷體" w:hAnsi="標楷體" w:hint="eastAsia"/>
          <w:sz w:val="20"/>
          <w:szCs w:val="20"/>
        </w:rPr>
        <w:t>份送交本校學</w:t>
      </w:r>
      <w:proofErr w:type="gramStart"/>
      <w:r w:rsidRPr="006E5A36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6E5A36">
        <w:rPr>
          <w:rFonts w:ascii="標楷體" w:eastAsia="標楷體" w:hAnsi="標楷體" w:hint="eastAsia"/>
          <w:sz w:val="20"/>
          <w:szCs w:val="20"/>
        </w:rPr>
        <w:t>處宿舍服務組周聯華小姐</w:t>
      </w:r>
      <w:proofErr w:type="gramStart"/>
      <w:r w:rsidRPr="006E5A36">
        <w:rPr>
          <w:rFonts w:ascii="標楷體" w:eastAsia="標楷體" w:hAnsi="標楷體" w:hint="eastAsia"/>
          <w:sz w:val="20"/>
          <w:szCs w:val="20"/>
        </w:rPr>
        <w:t>〈</w:t>
      </w:r>
      <w:proofErr w:type="gramEnd"/>
      <w:r w:rsidRPr="006E5A36">
        <w:rPr>
          <w:rFonts w:ascii="標楷體" w:eastAsia="標楷體" w:hAnsi="標楷體" w:hint="eastAsia"/>
          <w:sz w:val="20"/>
          <w:szCs w:val="20"/>
        </w:rPr>
        <w:t>電話：</w:t>
      </w:r>
      <w:r w:rsidRPr="006E5A36">
        <w:rPr>
          <w:rFonts w:ascii="標楷體" w:eastAsia="標楷體" w:hAnsi="標楷體"/>
          <w:sz w:val="20"/>
          <w:szCs w:val="20"/>
        </w:rPr>
        <w:t xml:space="preserve">03-4638800 </w:t>
      </w:r>
      <w:r w:rsidRPr="006E5A36">
        <w:rPr>
          <w:rFonts w:ascii="標楷體" w:eastAsia="標楷體" w:hAnsi="標楷體" w:hint="eastAsia"/>
          <w:sz w:val="20"/>
          <w:szCs w:val="20"/>
        </w:rPr>
        <w:t>轉分機</w:t>
      </w:r>
      <w:r w:rsidRPr="006E5A36">
        <w:rPr>
          <w:rFonts w:ascii="標楷體" w:eastAsia="標楷體" w:hAnsi="標楷體"/>
          <w:sz w:val="20"/>
          <w:szCs w:val="20"/>
        </w:rPr>
        <w:t xml:space="preserve"> 2019</w:t>
      </w:r>
      <w:proofErr w:type="gramStart"/>
      <w:r w:rsidRPr="006E5A36">
        <w:rPr>
          <w:rFonts w:ascii="標楷體" w:eastAsia="標楷體" w:hAnsi="標楷體" w:hint="eastAsia"/>
          <w:sz w:val="20"/>
          <w:szCs w:val="20"/>
        </w:rPr>
        <w:t>〉</w:t>
      </w:r>
      <w:proofErr w:type="gramEnd"/>
      <w:r w:rsidRPr="006E5A36">
        <w:rPr>
          <w:rFonts w:ascii="標楷體" w:eastAsia="標楷體" w:hAnsi="標楷體" w:hint="eastAsia"/>
          <w:sz w:val="20"/>
          <w:szCs w:val="20"/>
        </w:rPr>
        <w:t>，初審通過後，另擇期通知參加評選會議，經營企</w:t>
      </w:r>
      <w:proofErr w:type="gramStart"/>
      <w:r w:rsidRPr="006E5A36">
        <w:rPr>
          <w:rFonts w:ascii="標楷體" w:eastAsia="標楷體" w:hAnsi="標楷體" w:hint="eastAsia"/>
          <w:sz w:val="20"/>
          <w:szCs w:val="20"/>
        </w:rPr>
        <w:t>畫書恕不</w:t>
      </w:r>
      <w:proofErr w:type="gramEnd"/>
      <w:r w:rsidRPr="006E5A36">
        <w:rPr>
          <w:rFonts w:ascii="標楷體" w:eastAsia="標楷體" w:hAnsi="標楷體" w:hint="eastAsia"/>
          <w:sz w:val="20"/>
          <w:szCs w:val="20"/>
        </w:rPr>
        <w:t>退回。</w:t>
      </w: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</w:p>
    <w:p w:rsidR="006E5A36" w:rsidRPr="006E5A36" w:rsidRDefault="006E5A36" w:rsidP="006E5A36">
      <w:pPr>
        <w:rPr>
          <w:rFonts w:ascii="標楷體" w:eastAsia="標楷體" w:hAnsi="標楷體"/>
          <w:sz w:val="20"/>
          <w:szCs w:val="20"/>
        </w:rPr>
      </w:pPr>
      <w:r w:rsidRPr="006E5A36">
        <w:rPr>
          <w:rFonts w:ascii="標楷體" w:eastAsia="標楷體" w:hAnsi="標楷體"/>
          <w:sz w:val="20"/>
          <w:szCs w:val="20"/>
        </w:rPr>
        <w:t>                                                           </w:t>
      </w:r>
      <w:r w:rsidRPr="006E5A36">
        <w:rPr>
          <w:rFonts w:ascii="標楷體" w:eastAsia="標楷體" w:hAnsi="標楷體" w:hint="eastAsia"/>
          <w:sz w:val="20"/>
          <w:szCs w:val="20"/>
        </w:rPr>
        <w:t>元智大學</w:t>
      </w:r>
      <w:r w:rsidRPr="006E5A36">
        <w:rPr>
          <w:rFonts w:ascii="標楷體" w:eastAsia="標楷體" w:hAnsi="標楷體"/>
          <w:sz w:val="20"/>
          <w:szCs w:val="20"/>
        </w:rPr>
        <w:t xml:space="preserve"> </w:t>
      </w:r>
      <w:r w:rsidRPr="006E5A36">
        <w:rPr>
          <w:rFonts w:ascii="標楷體" w:eastAsia="標楷體" w:hAnsi="標楷體" w:hint="eastAsia"/>
          <w:sz w:val="20"/>
          <w:szCs w:val="20"/>
        </w:rPr>
        <w:t>學</w:t>
      </w:r>
      <w:proofErr w:type="gramStart"/>
      <w:r w:rsidRPr="006E5A36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6E5A36">
        <w:rPr>
          <w:rFonts w:ascii="標楷體" w:eastAsia="標楷體" w:hAnsi="標楷體" w:hint="eastAsia"/>
          <w:sz w:val="20"/>
          <w:szCs w:val="20"/>
        </w:rPr>
        <w:t>處宿舍服務組</w:t>
      </w:r>
      <w:r w:rsidRPr="006E5A36">
        <w:rPr>
          <w:rFonts w:ascii="標楷體" w:eastAsia="標楷體" w:hAnsi="標楷體"/>
          <w:sz w:val="20"/>
          <w:szCs w:val="20"/>
        </w:rPr>
        <w:t xml:space="preserve"> </w:t>
      </w:r>
      <w:r w:rsidRPr="006E5A36">
        <w:rPr>
          <w:rFonts w:ascii="標楷體" w:eastAsia="標楷體" w:hAnsi="標楷體" w:hint="eastAsia"/>
          <w:sz w:val="20"/>
          <w:szCs w:val="20"/>
        </w:rPr>
        <w:t>啟</w:t>
      </w:r>
    </w:p>
    <w:p w:rsidR="00461D6C" w:rsidRPr="006E5A36" w:rsidRDefault="00461D6C">
      <w:pPr>
        <w:rPr>
          <w:rFonts w:ascii="標楷體" w:eastAsia="標楷體" w:hAnsi="標楷體"/>
          <w:sz w:val="20"/>
          <w:szCs w:val="20"/>
        </w:rPr>
      </w:pPr>
    </w:p>
    <w:sectPr w:rsidR="00461D6C" w:rsidRPr="006E5A36" w:rsidSect="006E5A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8B" w:rsidRDefault="003B1A8B" w:rsidP="005A1D3C">
      <w:r>
        <w:separator/>
      </w:r>
    </w:p>
  </w:endnote>
  <w:endnote w:type="continuationSeparator" w:id="0">
    <w:p w:rsidR="003B1A8B" w:rsidRDefault="003B1A8B" w:rsidP="005A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8B" w:rsidRDefault="003B1A8B" w:rsidP="005A1D3C">
      <w:r>
        <w:separator/>
      </w:r>
    </w:p>
  </w:footnote>
  <w:footnote w:type="continuationSeparator" w:id="0">
    <w:p w:rsidR="003B1A8B" w:rsidRDefault="003B1A8B" w:rsidP="005A1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A36"/>
    <w:rsid w:val="003B1A8B"/>
    <w:rsid w:val="00461D6C"/>
    <w:rsid w:val="005A1D3C"/>
    <w:rsid w:val="006E5A36"/>
    <w:rsid w:val="0084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36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36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5A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A1D3C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A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A1D3C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jean0125</dc:creator>
  <cp:lastModifiedBy>jean0125</cp:lastModifiedBy>
  <cp:revision>2</cp:revision>
  <dcterms:created xsi:type="dcterms:W3CDTF">2017-02-17T07:43:00Z</dcterms:created>
  <dcterms:modified xsi:type="dcterms:W3CDTF">2017-02-20T05:01:00Z</dcterms:modified>
</cp:coreProperties>
</file>