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D9A44" w14:textId="77777777" w:rsidR="00E6325A" w:rsidRDefault="00E6325A" w:rsidP="00B6503E">
      <w:pPr>
        <w:spacing w:line="360" w:lineRule="exact"/>
        <w:jc w:val="center"/>
        <w:rPr>
          <w:rFonts w:ascii="標楷體" w:eastAsia="標楷體" w:hAnsi="標楷體"/>
          <w:sz w:val="40"/>
          <w:szCs w:val="40"/>
        </w:rPr>
      </w:pPr>
      <w:r w:rsidRPr="007E172D">
        <w:rPr>
          <w:rFonts w:ascii="標楷體" w:eastAsia="標楷體" w:hAnsi="標楷體" w:hint="eastAsia"/>
          <w:sz w:val="40"/>
          <w:szCs w:val="40"/>
        </w:rPr>
        <w:t>私校退撫儲金增額</w:t>
      </w:r>
      <w:proofErr w:type="gramStart"/>
      <w:r w:rsidRPr="007E172D">
        <w:rPr>
          <w:rFonts w:ascii="標楷體" w:eastAsia="標楷體" w:hAnsi="標楷體" w:hint="eastAsia"/>
          <w:sz w:val="40"/>
          <w:szCs w:val="40"/>
        </w:rPr>
        <w:t>提撥</w:t>
      </w:r>
      <w:proofErr w:type="gramEnd"/>
      <w:r w:rsidRPr="007E172D">
        <w:rPr>
          <w:rFonts w:ascii="標楷體" w:eastAsia="標楷體" w:hAnsi="標楷體" w:hint="eastAsia"/>
          <w:sz w:val="40"/>
          <w:szCs w:val="40"/>
        </w:rPr>
        <w:t>申請書</w:t>
      </w:r>
    </w:p>
    <w:p w14:paraId="0AA5C0FB" w14:textId="43941B51" w:rsidR="00F30E70" w:rsidRPr="00F30E70" w:rsidRDefault="00F30E70" w:rsidP="00B6503E">
      <w:pPr>
        <w:spacing w:line="360" w:lineRule="exact"/>
        <w:jc w:val="center"/>
        <w:rPr>
          <w:rFonts w:eastAsia="標楷體"/>
          <w:b/>
          <w:bCs/>
          <w:sz w:val="32"/>
          <w:szCs w:val="32"/>
        </w:rPr>
      </w:pPr>
      <w:r w:rsidRPr="00F30E70">
        <w:rPr>
          <w:rFonts w:eastAsia="標楷體"/>
          <w:b/>
          <w:bCs/>
          <w:sz w:val="32"/>
          <w:szCs w:val="32"/>
        </w:rPr>
        <w:t>Application Form for Increasing Contribution of Appropriation to the Retirement, Bereavement Compensation, Resignation, and Severance Pay Reserve Funds</w:t>
      </w:r>
    </w:p>
    <w:p w14:paraId="6EC3ED7B" w14:textId="77777777" w:rsidR="00574614" w:rsidRPr="007E172D" w:rsidRDefault="00574614" w:rsidP="00574614">
      <w:pPr>
        <w:spacing w:line="240" w:lineRule="exact"/>
        <w:jc w:val="center"/>
        <w:rPr>
          <w:rFonts w:ascii="標楷體" w:eastAsia="標楷體" w:hAnsi="標楷體"/>
          <w:sz w:val="20"/>
          <w:szCs w:val="20"/>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2476"/>
        <w:gridCol w:w="1985"/>
        <w:gridCol w:w="2900"/>
      </w:tblGrid>
      <w:tr w:rsidR="007E172D" w:rsidRPr="007E172D" w14:paraId="61050796" w14:textId="77777777" w:rsidTr="00F30E70">
        <w:trPr>
          <w:trHeight w:val="472"/>
        </w:trPr>
        <w:tc>
          <w:tcPr>
            <w:tcW w:w="2562" w:type="dxa"/>
            <w:tcBorders>
              <w:top w:val="single" w:sz="18" w:space="0" w:color="auto"/>
              <w:left w:val="single" w:sz="18" w:space="0" w:color="auto"/>
              <w:bottom w:val="single" w:sz="6" w:space="0" w:color="auto"/>
              <w:right w:val="single" w:sz="6" w:space="0" w:color="auto"/>
            </w:tcBorders>
            <w:vAlign w:val="center"/>
          </w:tcPr>
          <w:p w14:paraId="30D653A9" w14:textId="77777777" w:rsidR="00574614" w:rsidRDefault="00574614" w:rsidP="00CC2528">
            <w:pPr>
              <w:spacing w:line="360" w:lineRule="exact"/>
              <w:jc w:val="center"/>
              <w:rPr>
                <w:rFonts w:ascii="標楷體" w:eastAsia="標楷體" w:hAnsi="標楷體"/>
                <w:sz w:val="28"/>
                <w:szCs w:val="28"/>
              </w:rPr>
            </w:pPr>
            <w:r w:rsidRPr="007E172D">
              <w:rPr>
                <w:rFonts w:ascii="標楷體" w:eastAsia="標楷體" w:hAnsi="標楷體" w:hint="eastAsia"/>
                <w:sz w:val="28"/>
                <w:szCs w:val="28"/>
              </w:rPr>
              <w:t>姓    名</w:t>
            </w:r>
          </w:p>
          <w:p w14:paraId="6D7A6C29" w14:textId="60AD7DD5" w:rsidR="00F30E70" w:rsidRPr="007E172D" w:rsidRDefault="00F30E70" w:rsidP="00CC2528">
            <w:pPr>
              <w:spacing w:line="360" w:lineRule="exact"/>
              <w:jc w:val="center"/>
              <w:rPr>
                <w:rFonts w:ascii="標楷體" w:eastAsia="標楷體" w:hAnsi="標楷體"/>
                <w:sz w:val="28"/>
                <w:szCs w:val="28"/>
              </w:rPr>
            </w:pPr>
            <w:r w:rsidRPr="00F30E70">
              <w:rPr>
                <w:szCs w:val="22"/>
              </w:rPr>
              <w:t>Name</w:t>
            </w:r>
          </w:p>
        </w:tc>
        <w:tc>
          <w:tcPr>
            <w:tcW w:w="2476" w:type="dxa"/>
            <w:tcBorders>
              <w:top w:val="single" w:sz="18" w:space="0" w:color="auto"/>
              <w:left w:val="single" w:sz="6" w:space="0" w:color="auto"/>
              <w:bottom w:val="single" w:sz="6" w:space="0" w:color="auto"/>
              <w:right w:val="single" w:sz="6" w:space="0" w:color="auto"/>
            </w:tcBorders>
            <w:vAlign w:val="center"/>
          </w:tcPr>
          <w:p w14:paraId="0C945111" w14:textId="77777777" w:rsidR="00574614" w:rsidRPr="007E172D" w:rsidRDefault="00574614" w:rsidP="00CC2528">
            <w:pPr>
              <w:spacing w:line="360" w:lineRule="exact"/>
              <w:jc w:val="center"/>
              <w:rPr>
                <w:rFonts w:ascii="標楷體" w:eastAsia="標楷體" w:hAnsi="標楷體"/>
                <w:sz w:val="28"/>
                <w:szCs w:val="28"/>
              </w:rPr>
            </w:pPr>
          </w:p>
        </w:tc>
        <w:tc>
          <w:tcPr>
            <w:tcW w:w="1985" w:type="dxa"/>
            <w:tcBorders>
              <w:top w:val="single" w:sz="18" w:space="0" w:color="auto"/>
              <w:left w:val="single" w:sz="6" w:space="0" w:color="auto"/>
              <w:bottom w:val="single" w:sz="6" w:space="0" w:color="auto"/>
              <w:right w:val="single" w:sz="6" w:space="0" w:color="auto"/>
            </w:tcBorders>
            <w:vAlign w:val="center"/>
          </w:tcPr>
          <w:p w14:paraId="593260EE" w14:textId="77777777" w:rsidR="00574614" w:rsidRDefault="004308C9" w:rsidP="00CC2528">
            <w:pPr>
              <w:spacing w:line="360" w:lineRule="exact"/>
              <w:jc w:val="center"/>
              <w:rPr>
                <w:rFonts w:ascii="標楷體" w:eastAsia="標楷體" w:hAnsi="標楷體"/>
                <w:sz w:val="28"/>
                <w:szCs w:val="28"/>
              </w:rPr>
            </w:pPr>
            <w:r w:rsidRPr="007E172D">
              <w:rPr>
                <w:rFonts w:ascii="標楷體" w:eastAsia="標楷體" w:hAnsi="標楷體" w:hint="eastAsia"/>
                <w:sz w:val="28"/>
                <w:szCs w:val="28"/>
              </w:rPr>
              <w:t>身分證字號</w:t>
            </w:r>
          </w:p>
          <w:p w14:paraId="30F6A981" w14:textId="4C9A194A" w:rsidR="00F30E70" w:rsidRPr="007E172D" w:rsidRDefault="00F30E70" w:rsidP="00CC2528">
            <w:pPr>
              <w:spacing w:line="360" w:lineRule="exact"/>
              <w:jc w:val="center"/>
              <w:rPr>
                <w:rFonts w:ascii="標楷體" w:eastAsia="標楷體" w:hAnsi="標楷體"/>
                <w:sz w:val="28"/>
                <w:szCs w:val="28"/>
              </w:rPr>
            </w:pPr>
            <w:r w:rsidRPr="00F30E70">
              <w:rPr>
                <w:rFonts w:hint="eastAsia"/>
                <w:szCs w:val="22"/>
              </w:rPr>
              <w:t>I</w:t>
            </w:r>
            <w:r w:rsidRPr="00F30E70">
              <w:rPr>
                <w:szCs w:val="22"/>
              </w:rPr>
              <w:t>D Card No.</w:t>
            </w:r>
          </w:p>
        </w:tc>
        <w:tc>
          <w:tcPr>
            <w:tcW w:w="2900" w:type="dxa"/>
            <w:tcBorders>
              <w:top w:val="single" w:sz="18" w:space="0" w:color="auto"/>
              <w:left w:val="single" w:sz="6" w:space="0" w:color="auto"/>
              <w:bottom w:val="single" w:sz="6" w:space="0" w:color="auto"/>
              <w:right w:val="single" w:sz="18" w:space="0" w:color="auto"/>
            </w:tcBorders>
            <w:vAlign w:val="center"/>
          </w:tcPr>
          <w:p w14:paraId="01D199C7" w14:textId="77777777" w:rsidR="00574614" w:rsidRPr="007E172D" w:rsidRDefault="00574614" w:rsidP="00CC2528">
            <w:pPr>
              <w:spacing w:line="360" w:lineRule="exact"/>
              <w:rPr>
                <w:rFonts w:ascii="標楷體" w:eastAsia="標楷體" w:hAnsi="標楷體"/>
                <w:sz w:val="28"/>
                <w:szCs w:val="28"/>
              </w:rPr>
            </w:pPr>
          </w:p>
        </w:tc>
      </w:tr>
      <w:tr w:rsidR="007E172D" w:rsidRPr="007E172D" w14:paraId="33E5AF96" w14:textId="77777777" w:rsidTr="00F30E70">
        <w:trPr>
          <w:trHeight w:val="472"/>
        </w:trPr>
        <w:tc>
          <w:tcPr>
            <w:tcW w:w="2562" w:type="dxa"/>
            <w:tcBorders>
              <w:top w:val="single" w:sz="6" w:space="0" w:color="auto"/>
              <w:left w:val="single" w:sz="18" w:space="0" w:color="auto"/>
              <w:bottom w:val="single" w:sz="18" w:space="0" w:color="auto"/>
              <w:right w:val="single" w:sz="6" w:space="0" w:color="auto"/>
            </w:tcBorders>
            <w:vAlign w:val="center"/>
          </w:tcPr>
          <w:p w14:paraId="385EFCD8" w14:textId="77777777" w:rsidR="00574614" w:rsidRDefault="004308C9" w:rsidP="00CC2528">
            <w:pPr>
              <w:spacing w:line="360" w:lineRule="exact"/>
              <w:jc w:val="center"/>
              <w:rPr>
                <w:rFonts w:ascii="標楷體" w:eastAsia="標楷體" w:hAnsi="標楷體"/>
                <w:sz w:val="28"/>
                <w:szCs w:val="28"/>
              </w:rPr>
            </w:pPr>
            <w:r w:rsidRPr="007E172D">
              <w:rPr>
                <w:rFonts w:ascii="標楷體" w:eastAsia="標楷體" w:hAnsi="標楷體" w:hint="eastAsia"/>
                <w:sz w:val="28"/>
                <w:szCs w:val="28"/>
              </w:rPr>
              <w:t>聯絡電話</w:t>
            </w:r>
          </w:p>
          <w:p w14:paraId="1900EA5A" w14:textId="23183BC9" w:rsidR="00F30E70" w:rsidRPr="007E172D" w:rsidRDefault="00F30E70" w:rsidP="00CC2528">
            <w:pPr>
              <w:spacing w:line="360" w:lineRule="exact"/>
              <w:jc w:val="center"/>
              <w:rPr>
                <w:rFonts w:ascii="標楷體" w:eastAsia="標楷體" w:hAnsi="標楷體"/>
                <w:sz w:val="28"/>
                <w:szCs w:val="28"/>
              </w:rPr>
            </w:pPr>
            <w:r w:rsidRPr="00F30E70">
              <w:rPr>
                <w:rFonts w:hint="eastAsia"/>
                <w:szCs w:val="22"/>
              </w:rPr>
              <w:t>C</w:t>
            </w:r>
            <w:r w:rsidRPr="00F30E70">
              <w:rPr>
                <w:szCs w:val="22"/>
              </w:rPr>
              <w:t>ontact Phone Number</w:t>
            </w:r>
          </w:p>
        </w:tc>
        <w:tc>
          <w:tcPr>
            <w:tcW w:w="2476" w:type="dxa"/>
            <w:tcBorders>
              <w:top w:val="single" w:sz="6" w:space="0" w:color="auto"/>
              <w:left w:val="single" w:sz="6" w:space="0" w:color="auto"/>
              <w:bottom w:val="single" w:sz="18" w:space="0" w:color="auto"/>
              <w:right w:val="single" w:sz="6" w:space="0" w:color="auto"/>
            </w:tcBorders>
            <w:vAlign w:val="center"/>
          </w:tcPr>
          <w:p w14:paraId="532B358B" w14:textId="77777777" w:rsidR="00574614" w:rsidRPr="007E172D" w:rsidRDefault="00574614" w:rsidP="00CC2528">
            <w:pPr>
              <w:spacing w:line="360" w:lineRule="exact"/>
              <w:jc w:val="center"/>
              <w:rPr>
                <w:rFonts w:ascii="標楷體" w:eastAsia="標楷體" w:hAnsi="標楷體"/>
                <w:sz w:val="28"/>
                <w:szCs w:val="28"/>
              </w:rPr>
            </w:pPr>
          </w:p>
        </w:tc>
        <w:tc>
          <w:tcPr>
            <w:tcW w:w="1985" w:type="dxa"/>
            <w:tcBorders>
              <w:top w:val="single" w:sz="6" w:space="0" w:color="auto"/>
              <w:left w:val="single" w:sz="6" w:space="0" w:color="auto"/>
              <w:bottom w:val="single" w:sz="18" w:space="0" w:color="auto"/>
              <w:right w:val="single" w:sz="6" w:space="0" w:color="auto"/>
            </w:tcBorders>
            <w:vAlign w:val="center"/>
          </w:tcPr>
          <w:p w14:paraId="5A5AC3B0" w14:textId="77777777" w:rsidR="00574614" w:rsidRDefault="004308C9" w:rsidP="00CC2528">
            <w:pPr>
              <w:spacing w:line="360" w:lineRule="exact"/>
              <w:jc w:val="center"/>
              <w:rPr>
                <w:rFonts w:ascii="標楷體" w:eastAsia="標楷體" w:hAnsi="標楷體"/>
                <w:sz w:val="28"/>
                <w:szCs w:val="28"/>
              </w:rPr>
            </w:pPr>
            <w:r w:rsidRPr="007E172D">
              <w:rPr>
                <w:rFonts w:ascii="標楷體" w:eastAsia="標楷體" w:hAnsi="標楷體" w:hint="eastAsia"/>
                <w:sz w:val="28"/>
                <w:szCs w:val="28"/>
              </w:rPr>
              <w:t>職   稱</w:t>
            </w:r>
          </w:p>
          <w:p w14:paraId="3BB1EDD6" w14:textId="6EC8B6B0" w:rsidR="00F30E70" w:rsidRPr="007E172D" w:rsidRDefault="00F30E70" w:rsidP="00CC2528">
            <w:pPr>
              <w:spacing w:line="360" w:lineRule="exact"/>
              <w:jc w:val="center"/>
              <w:rPr>
                <w:rFonts w:ascii="標楷體" w:eastAsia="標楷體" w:hAnsi="標楷體"/>
                <w:sz w:val="28"/>
                <w:szCs w:val="28"/>
              </w:rPr>
            </w:pPr>
            <w:r w:rsidRPr="00F30E70">
              <w:rPr>
                <w:szCs w:val="22"/>
              </w:rPr>
              <w:t>Position</w:t>
            </w:r>
          </w:p>
        </w:tc>
        <w:tc>
          <w:tcPr>
            <w:tcW w:w="2900" w:type="dxa"/>
            <w:tcBorders>
              <w:top w:val="single" w:sz="6" w:space="0" w:color="auto"/>
              <w:left w:val="single" w:sz="6" w:space="0" w:color="auto"/>
              <w:bottom w:val="single" w:sz="18" w:space="0" w:color="auto"/>
              <w:right w:val="single" w:sz="18" w:space="0" w:color="auto"/>
            </w:tcBorders>
            <w:vAlign w:val="center"/>
          </w:tcPr>
          <w:p w14:paraId="33FE0A80" w14:textId="77777777" w:rsidR="00574614" w:rsidRPr="007E172D" w:rsidRDefault="00574614" w:rsidP="00CC2528">
            <w:pPr>
              <w:spacing w:line="360" w:lineRule="exact"/>
              <w:jc w:val="center"/>
              <w:rPr>
                <w:rFonts w:ascii="標楷體" w:eastAsia="標楷體" w:hAnsi="標楷體"/>
                <w:sz w:val="28"/>
                <w:szCs w:val="28"/>
              </w:rPr>
            </w:pPr>
          </w:p>
        </w:tc>
      </w:tr>
      <w:tr w:rsidR="007E172D" w:rsidRPr="007E172D" w14:paraId="43DA22FD" w14:textId="77777777" w:rsidTr="000A34DF">
        <w:trPr>
          <w:trHeight w:val="379"/>
        </w:trPr>
        <w:tc>
          <w:tcPr>
            <w:tcW w:w="9923" w:type="dxa"/>
            <w:gridSpan w:val="4"/>
            <w:tcBorders>
              <w:top w:val="single" w:sz="18" w:space="0" w:color="auto"/>
              <w:left w:val="single" w:sz="18" w:space="0" w:color="auto"/>
              <w:bottom w:val="single" w:sz="18" w:space="0" w:color="auto"/>
              <w:right w:val="single" w:sz="18" w:space="0" w:color="auto"/>
            </w:tcBorders>
            <w:vAlign w:val="center"/>
          </w:tcPr>
          <w:p w14:paraId="0D8DD43A" w14:textId="77777777" w:rsidR="005819EF" w:rsidRDefault="005819EF" w:rsidP="00D41528">
            <w:pPr>
              <w:numPr>
                <w:ilvl w:val="0"/>
                <w:numId w:val="1"/>
              </w:numPr>
              <w:spacing w:beforeLines="20" w:before="72" w:afterLines="20" w:after="72"/>
              <w:ind w:left="595" w:rightChars="132" w:right="317" w:hanging="357"/>
              <w:jc w:val="both"/>
              <w:rPr>
                <w:rFonts w:ascii="標楷體" w:eastAsia="標楷體" w:hAnsi="標楷體"/>
              </w:rPr>
            </w:pPr>
            <w:r w:rsidRPr="007E172D">
              <w:rPr>
                <w:rFonts w:ascii="標楷體" w:eastAsia="標楷體" w:hAnsi="標楷體" w:hint="eastAsia"/>
              </w:rPr>
              <w:t>本人自願申請私校退撫儲金個人增額</w:t>
            </w:r>
            <w:proofErr w:type="gramStart"/>
            <w:r w:rsidRPr="007E172D">
              <w:rPr>
                <w:rFonts w:ascii="標楷體" w:eastAsia="標楷體" w:hAnsi="標楷體" w:hint="eastAsia"/>
              </w:rPr>
              <w:t>提撥</w:t>
            </w:r>
            <w:proofErr w:type="gramEnd"/>
            <w:r w:rsidRPr="007E172D">
              <w:rPr>
                <w:rFonts w:ascii="標楷體" w:eastAsia="標楷體" w:hAnsi="標楷體" w:hint="eastAsia"/>
              </w:rPr>
              <w:t>，同意遵循本申請書</w:t>
            </w:r>
            <w:proofErr w:type="gramStart"/>
            <w:r w:rsidRPr="007E172D">
              <w:rPr>
                <w:rFonts w:ascii="標楷體" w:eastAsia="標楷體" w:hAnsi="標楷體" w:hint="eastAsia"/>
              </w:rPr>
              <w:t>所述各重要</w:t>
            </w:r>
            <w:proofErr w:type="gramEnd"/>
            <w:r w:rsidRPr="007E172D">
              <w:rPr>
                <w:rFonts w:ascii="標楷體" w:eastAsia="標楷體" w:hAnsi="標楷體" w:hint="eastAsia"/>
              </w:rPr>
              <w:t>約定事項</w:t>
            </w:r>
            <w:r w:rsidR="00D61E17" w:rsidRPr="007E172D">
              <w:rPr>
                <w:rFonts w:ascii="標楷體" w:eastAsia="標楷體" w:hAnsi="標楷體" w:hint="eastAsia"/>
              </w:rPr>
              <w:t>及私校退撫儲金相關辦法</w:t>
            </w:r>
            <w:r w:rsidRPr="007E172D">
              <w:rPr>
                <w:rFonts w:ascii="標楷體" w:eastAsia="標楷體" w:hAnsi="標楷體" w:hint="eastAsia"/>
              </w:rPr>
              <w:t>。</w:t>
            </w:r>
          </w:p>
          <w:p w14:paraId="16A9D433" w14:textId="32471DC1" w:rsidR="00F30E70" w:rsidRPr="007E172D" w:rsidRDefault="00F30E70" w:rsidP="00F30E70">
            <w:pPr>
              <w:spacing w:beforeLines="20" w:before="72" w:afterLines="20" w:after="72"/>
              <w:ind w:left="595" w:rightChars="132" w:right="317"/>
              <w:jc w:val="both"/>
              <w:rPr>
                <w:rFonts w:ascii="標楷體" w:eastAsia="標楷體" w:hAnsi="標楷體"/>
              </w:rPr>
            </w:pPr>
            <w:r w:rsidRPr="00F30E70">
              <w:rPr>
                <w:szCs w:val="22"/>
              </w:rPr>
              <w:t xml:space="preserve">I voluntarily apply for increasing contribution of appropriation to the Retirement, Bereavement Compensation, Resignation, and Severance Pay Reserve Funds, and agree to abide by the important terms and conditions described in this application and in the </w:t>
            </w:r>
            <w:r>
              <w:rPr>
                <w:szCs w:val="22"/>
              </w:rPr>
              <w:t>“</w:t>
            </w:r>
            <w:r w:rsidRPr="00F30E70">
              <w:rPr>
                <w:szCs w:val="22"/>
              </w:rPr>
              <w:t>Act Governing the Retirement, Bereavement Compensation, Discharge with Severance Pay Benefits for the Teaching and Other Staff of School Legal Persons and their Respective Private School(s)</w:t>
            </w:r>
            <w:r>
              <w:rPr>
                <w:szCs w:val="22"/>
              </w:rPr>
              <w:t>”</w:t>
            </w:r>
            <w:r w:rsidRPr="00F30E70">
              <w:rPr>
                <w:szCs w:val="22"/>
              </w:rPr>
              <w:t>.</w:t>
            </w:r>
          </w:p>
          <w:p w14:paraId="15137A88" w14:textId="77777777" w:rsidR="005819EF" w:rsidRDefault="005819EF" w:rsidP="0011576E">
            <w:pPr>
              <w:numPr>
                <w:ilvl w:val="0"/>
                <w:numId w:val="1"/>
              </w:numPr>
              <w:spacing w:beforeLines="20" w:before="72" w:afterLines="20" w:after="72"/>
              <w:ind w:rightChars="132" w:right="317"/>
              <w:jc w:val="both"/>
              <w:rPr>
                <w:rFonts w:ascii="標楷體" w:eastAsia="標楷體" w:hAnsi="標楷體"/>
              </w:rPr>
            </w:pPr>
            <w:r w:rsidRPr="007E172D">
              <w:rPr>
                <w:rFonts w:ascii="標楷體" w:eastAsia="標楷體" w:hAnsi="標楷體" w:hint="eastAsia"/>
              </w:rPr>
              <w:t>本</w:t>
            </w:r>
            <w:proofErr w:type="gramStart"/>
            <w:r w:rsidR="00A738A9" w:rsidRPr="007E172D">
              <w:rPr>
                <w:rFonts w:ascii="標楷體" w:eastAsia="標楷體" w:hAnsi="標楷體" w:hint="eastAsia"/>
              </w:rPr>
              <w:t>提撥</w:t>
            </w:r>
            <w:proofErr w:type="gramEnd"/>
            <w:r w:rsidRPr="007E172D">
              <w:rPr>
                <w:rFonts w:ascii="標楷體" w:eastAsia="標楷體" w:hAnsi="標楷體" w:hint="eastAsia"/>
              </w:rPr>
              <w:t>適用人員係編制內專任合格有給</w:t>
            </w:r>
            <w:r w:rsidR="00D61E17" w:rsidRPr="007E172D">
              <w:rPr>
                <w:rFonts w:ascii="標楷體" w:eastAsia="標楷體" w:hAnsi="標楷體" w:hint="eastAsia"/>
              </w:rPr>
              <w:t>職之</w:t>
            </w:r>
            <w:r w:rsidRPr="007E172D">
              <w:rPr>
                <w:rFonts w:ascii="標楷體" w:eastAsia="標楷體" w:hAnsi="標楷體" w:hint="eastAsia"/>
              </w:rPr>
              <w:t>教職員</w:t>
            </w:r>
            <w:r w:rsidR="00FB1E17" w:rsidRPr="007E172D">
              <w:rPr>
                <w:rFonts w:ascii="標楷體" w:eastAsia="標楷體" w:hAnsi="標楷體" w:hint="eastAsia"/>
              </w:rPr>
              <w:t>(不含工友)</w:t>
            </w:r>
            <w:r w:rsidRPr="007E172D">
              <w:rPr>
                <w:rFonts w:ascii="標楷體" w:eastAsia="標楷體" w:hAnsi="標楷體" w:hint="eastAsia"/>
              </w:rPr>
              <w:t>，</w:t>
            </w:r>
            <w:r w:rsidRPr="007E172D">
              <w:rPr>
                <w:rFonts w:ascii="標楷體" w:eastAsia="標楷體" w:hAnsi="標楷體"/>
              </w:rPr>
              <w:t>得依個人意願</w:t>
            </w:r>
            <w:proofErr w:type="gramStart"/>
            <w:r w:rsidRPr="007E172D">
              <w:rPr>
                <w:rFonts w:ascii="標楷體" w:eastAsia="標楷體" w:hAnsi="標楷體"/>
              </w:rPr>
              <w:t>提撥</w:t>
            </w:r>
            <w:proofErr w:type="gramEnd"/>
            <w:r w:rsidRPr="007E172D">
              <w:rPr>
                <w:rFonts w:ascii="標楷體" w:eastAsia="標楷體" w:hAnsi="標楷體"/>
              </w:rPr>
              <w:t>，亦可不</w:t>
            </w:r>
            <w:proofErr w:type="gramStart"/>
            <w:r w:rsidRPr="007E172D">
              <w:rPr>
                <w:rFonts w:ascii="標楷體" w:eastAsia="標楷體" w:hAnsi="標楷體"/>
              </w:rPr>
              <w:t>提撥</w:t>
            </w:r>
            <w:proofErr w:type="gramEnd"/>
            <w:r w:rsidRPr="007E172D">
              <w:rPr>
                <w:rFonts w:ascii="標楷體" w:eastAsia="標楷體" w:hAnsi="標楷體"/>
              </w:rPr>
              <w:t>。</w:t>
            </w:r>
            <w:r w:rsidRPr="007E172D">
              <w:rPr>
                <w:rFonts w:ascii="標楷體" w:eastAsia="標楷體" w:hAnsi="標楷體" w:hint="eastAsia"/>
              </w:rPr>
              <w:t>欲參加</w:t>
            </w:r>
            <w:r w:rsidR="00FB1E17" w:rsidRPr="007E172D">
              <w:rPr>
                <w:rFonts w:ascii="標楷體" w:eastAsia="標楷體" w:hAnsi="標楷體" w:hint="eastAsia"/>
              </w:rPr>
              <w:t>私校退撫</w:t>
            </w:r>
            <w:r w:rsidRPr="007E172D">
              <w:rPr>
                <w:rFonts w:ascii="標楷體" w:eastAsia="標楷體" w:hAnsi="標楷體" w:hint="eastAsia"/>
              </w:rPr>
              <w:t>增額</w:t>
            </w:r>
            <w:proofErr w:type="gramStart"/>
            <w:r w:rsidRPr="007E172D">
              <w:rPr>
                <w:rFonts w:ascii="標楷體" w:eastAsia="標楷體" w:hAnsi="標楷體" w:hint="eastAsia"/>
              </w:rPr>
              <w:t>提撥</w:t>
            </w:r>
            <w:proofErr w:type="gramEnd"/>
            <w:r w:rsidRPr="007E172D">
              <w:rPr>
                <w:rFonts w:ascii="標楷體" w:eastAsia="標楷體" w:hAnsi="標楷體" w:hint="eastAsia"/>
              </w:rPr>
              <w:t>者，每月個人自願增額</w:t>
            </w:r>
            <w:proofErr w:type="gramStart"/>
            <w:r w:rsidRPr="007E172D">
              <w:rPr>
                <w:rFonts w:ascii="標楷體" w:eastAsia="標楷體" w:hAnsi="標楷體"/>
              </w:rPr>
              <w:t>提撥</w:t>
            </w:r>
            <w:proofErr w:type="gramEnd"/>
            <w:r w:rsidRPr="007E172D">
              <w:rPr>
                <w:rFonts w:ascii="標楷體" w:eastAsia="標楷體" w:hAnsi="標楷體"/>
              </w:rPr>
              <w:t>金額</w:t>
            </w:r>
            <w:r w:rsidRPr="007E172D">
              <w:rPr>
                <w:rFonts w:ascii="標楷體" w:eastAsia="標楷體" w:hAnsi="標楷體" w:hint="eastAsia"/>
              </w:rPr>
              <w:t>，不得逾教職員當月薪資淨額，並於</w:t>
            </w:r>
            <w:r w:rsidRPr="007E172D">
              <w:rPr>
                <w:rFonts w:ascii="標楷體" w:eastAsia="標楷體" w:hAnsi="標楷體"/>
              </w:rPr>
              <w:t>薪資</w:t>
            </w:r>
            <w:r w:rsidRPr="007E172D">
              <w:rPr>
                <w:rFonts w:ascii="標楷體" w:eastAsia="標楷體" w:hAnsi="標楷體" w:hint="eastAsia"/>
              </w:rPr>
              <w:t>中代扣</w:t>
            </w:r>
            <w:r w:rsidRPr="007E172D">
              <w:rPr>
                <w:rFonts w:ascii="標楷體" w:eastAsia="標楷體" w:hAnsi="標楷體"/>
              </w:rPr>
              <w:t>。</w:t>
            </w:r>
            <w:r w:rsidR="00FB1E17" w:rsidRPr="007E172D">
              <w:rPr>
                <w:rFonts w:ascii="標楷體" w:eastAsia="標楷體" w:hAnsi="標楷體" w:hint="eastAsia"/>
              </w:rPr>
              <w:t>於</w:t>
            </w:r>
            <w:r w:rsidRPr="007E172D">
              <w:rPr>
                <w:rFonts w:ascii="標楷體" w:eastAsia="標楷體" w:hAnsi="標楷體"/>
              </w:rPr>
              <w:t>私校退撫條例第</w:t>
            </w:r>
            <w:r w:rsidRPr="007E172D">
              <w:rPr>
                <w:rFonts w:ascii="標楷體" w:eastAsia="標楷體" w:hAnsi="標楷體" w:hint="eastAsia"/>
              </w:rPr>
              <w:t>八</w:t>
            </w:r>
            <w:r w:rsidRPr="007E172D">
              <w:rPr>
                <w:rFonts w:ascii="標楷體" w:eastAsia="標楷體" w:hAnsi="標楷體"/>
              </w:rPr>
              <w:t>條第</w:t>
            </w:r>
            <w:r w:rsidRPr="007E172D">
              <w:rPr>
                <w:rFonts w:ascii="標楷體" w:eastAsia="標楷體" w:hAnsi="標楷體" w:hint="eastAsia"/>
              </w:rPr>
              <w:t>四</w:t>
            </w:r>
            <w:r w:rsidRPr="007E172D">
              <w:rPr>
                <w:rFonts w:ascii="標楷體" w:eastAsia="標楷體" w:hAnsi="標楷體"/>
              </w:rPr>
              <w:t>項第</w:t>
            </w:r>
            <w:r w:rsidRPr="007E172D">
              <w:rPr>
                <w:rFonts w:ascii="標楷體" w:eastAsia="標楷體" w:hAnsi="標楷體" w:hint="eastAsia"/>
              </w:rPr>
              <w:t>一</w:t>
            </w:r>
            <w:r w:rsidRPr="007E172D">
              <w:rPr>
                <w:rFonts w:ascii="標楷體" w:eastAsia="標楷體" w:hAnsi="標楷體"/>
              </w:rPr>
              <w:t>款規定</w:t>
            </w:r>
            <w:proofErr w:type="gramStart"/>
            <w:r w:rsidRPr="007E172D">
              <w:rPr>
                <w:rFonts w:ascii="標楷體" w:eastAsia="標楷體" w:hAnsi="標楷體" w:hint="eastAsia"/>
              </w:rPr>
              <w:t>之</w:t>
            </w:r>
            <w:r w:rsidRPr="007E172D">
              <w:rPr>
                <w:rFonts w:ascii="標楷體" w:eastAsia="標楷體" w:hAnsi="標楷體"/>
              </w:rPr>
              <w:t>撥繳額度</w:t>
            </w:r>
            <w:proofErr w:type="gramEnd"/>
            <w:r w:rsidRPr="007E172D">
              <w:rPr>
                <w:rFonts w:ascii="標楷體" w:eastAsia="標楷體" w:hAnsi="標楷體" w:hint="eastAsia"/>
              </w:rPr>
              <w:t>（即</w:t>
            </w:r>
            <w:r w:rsidRPr="007E172D">
              <w:rPr>
                <w:rFonts w:ascii="標楷體" w:eastAsia="標楷體" w:hAnsi="標楷體"/>
              </w:rPr>
              <w:t>教職員個人法定</w:t>
            </w:r>
            <w:proofErr w:type="gramStart"/>
            <w:r w:rsidRPr="007E172D">
              <w:rPr>
                <w:rFonts w:ascii="標楷體" w:eastAsia="標楷體" w:hAnsi="標楷體"/>
              </w:rPr>
              <w:t>提撥</w:t>
            </w:r>
            <w:proofErr w:type="gramEnd"/>
            <w:r w:rsidRPr="007E172D">
              <w:rPr>
                <w:rFonts w:ascii="標楷體" w:eastAsia="標楷體" w:hAnsi="標楷體"/>
              </w:rPr>
              <w:t>額度</w:t>
            </w:r>
            <w:r w:rsidRPr="007E172D">
              <w:rPr>
                <w:rFonts w:ascii="標楷體" w:eastAsia="標楷體" w:hAnsi="標楷體" w:hint="eastAsia"/>
              </w:rPr>
              <w:t>）</w:t>
            </w:r>
            <w:r w:rsidR="00FB1E17" w:rsidRPr="007E172D">
              <w:rPr>
                <w:rFonts w:ascii="標楷體" w:eastAsia="標楷體" w:hAnsi="標楷體" w:hint="eastAsia"/>
              </w:rPr>
              <w:t>內免計入</w:t>
            </w:r>
            <w:proofErr w:type="gramStart"/>
            <w:r w:rsidR="00FB1E17" w:rsidRPr="007E172D">
              <w:rPr>
                <w:rFonts w:ascii="標楷體" w:eastAsia="標楷體" w:hAnsi="標楷體" w:hint="eastAsia"/>
              </w:rPr>
              <w:t>提撥</w:t>
            </w:r>
            <w:proofErr w:type="gramEnd"/>
            <w:r w:rsidR="00FB1E17" w:rsidRPr="007E172D">
              <w:rPr>
                <w:rFonts w:ascii="標楷體" w:eastAsia="標楷體" w:hAnsi="標楷體" w:hint="eastAsia"/>
              </w:rPr>
              <w:t>年度薪資所得</w:t>
            </w:r>
            <w:r w:rsidRPr="007E172D">
              <w:rPr>
                <w:rFonts w:ascii="標楷體" w:eastAsia="標楷體" w:hAnsi="標楷體" w:hint="eastAsia"/>
              </w:rPr>
              <w:t>，超過部分仍須計入</w:t>
            </w:r>
            <w:proofErr w:type="gramStart"/>
            <w:r w:rsidRPr="007E172D">
              <w:rPr>
                <w:rFonts w:ascii="標楷體" w:eastAsia="標楷體" w:hAnsi="標楷體" w:hint="eastAsia"/>
              </w:rPr>
              <w:t>提撥</w:t>
            </w:r>
            <w:proofErr w:type="gramEnd"/>
            <w:r w:rsidRPr="007E172D">
              <w:rPr>
                <w:rFonts w:ascii="標楷體" w:eastAsia="標楷體" w:hAnsi="標楷體" w:hint="eastAsia"/>
              </w:rPr>
              <w:t>年度薪資所得課稅。</w:t>
            </w:r>
            <w:r w:rsidR="0011576E">
              <w:rPr>
                <w:rFonts w:ascii="標楷體" w:eastAsia="標楷體" w:hAnsi="標楷體" w:hint="eastAsia"/>
              </w:rPr>
              <w:t>（</w:t>
            </w:r>
            <w:r w:rsidR="0011576E" w:rsidRPr="0011576E">
              <w:rPr>
                <w:rFonts w:ascii="標楷體" w:eastAsia="標楷體" w:hAnsi="標楷體" w:hint="eastAsia"/>
              </w:rPr>
              <w:t>免稅額度可卓參次頁資料</w:t>
            </w:r>
            <w:r w:rsidR="0011576E">
              <w:rPr>
                <w:rFonts w:ascii="標楷體" w:eastAsia="標楷體" w:hAnsi="標楷體" w:hint="eastAsia"/>
              </w:rPr>
              <w:t>）</w:t>
            </w:r>
          </w:p>
          <w:p w14:paraId="6138BE82" w14:textId="3641AFCC" w:rsidR="00F30E70" w:rsidRPr="00F30E70" w:rsidRDefault="00F30E70" w:rsidP="00F30E70">
            <w:pPr>
              <w:spacing w:beforeLines="20" w:before="72" w:afterLines="20" w:after="72"/>
              <w:ind w:left="600" w:rightChars="132" w:right="317"/>
              <w:jc w:val="both"/>
              <w:rPr>
                <w:szCs w:val="22"/>
              </w:rPr>
            </w:pPr>
            <w:r w:rsidRPr="00F30E70">
              <w:rPr>
                <w:szCs w:val="22"/>
              </w:rPr>
              <w:t>The eligible personnel apply to qualified full-time faculties/staffs within the school’s staffing complement (excluding janitors) who may choose to make the allocation or not according to their personal preferences.</w:t>
            </w:r>
            <w:r>
              <w:rPr>
                <w:rFonts w:hint="eastAsia"/>
                <w:szCs w:val="22"/>
              </w:rPr>
              <w:t xml:space="preserve"> </w:t>
            </w:r>
            <w:r w:rsidRPr="00F30E70">
              <w:rPr>
                <w:szCs w:val="22"/>
              </w:rPr>
              <w:t xml:space="preserve">Faculties/staffs applying for </w:t>
            </w:r>
            <w:bookmarkStart w:id="0" w:name="_Hlk131009766"/>
            <w:r w:rsidRPr="00F30E70">
              <w:rPr>
                <w:szCs w:val="22"/>
              </w:rPr>
              <w:t xml:space="preserve">volunteer additional contribution </w:t>
            </w:r>
            <w:bookmarkStart w:id="1" w:name="_Hlk131008514"/>
            <w:r w:rsidRPr="00F30E70">
              <w:rPr>
                <w:szCs w:val="22"/>
              </w:rPr>
              <w:t>of appropriation</w:t>
            </w:r>
            <w:bookmarkEnd w:id="0"/>
            <w:bookmarkEnd w:id="1"/>
            <w:r w:rsidRPr="00F30E70">
              <w:rPr>
                <w:szCs w:val="22"/>
              </w:rPr>
              <w:t xml:space="preserve"> shall submit their applications to their affiliated private schools which will deduct the contribution from their salaries when they are paid. The monthly amount of the Volunteer Additional Contribution of Appropriation contributed by faculties/staffs shall not exceed their net salary for the current month. Suppose the amount exceeds the amount specified in Article 8, Paragraph 4, Subparagraph 1 of the Private Schools Retirement Act (individual statutory appropriation amount for faculty and staff), the excess amount shall be counted into their taxable salary in the contribution year. On the contrary, if the amount contributed monthly doesn’t exceed the amount specified in the Act, the amount will not be counted into their taxable salary. (The </w:t>
            </w:r>
            <w:bookmarkStart w:id="2" w:name="_Hlk131028344"/>
            <w:r w:rsidRPr="00F30E70">
              <w:rPr>
                <w:szCs w:val="22"/>
              </w:rPr>
              <w:t>tax-exempt amount</w:t>
            </w:r>
            <w:bookmarkEnd w:id="2"/>
            <w:r w:rsidRPr="00F30E70">
              <w:rPr>
                <w:szCs w:val="22"/>
              </w:rPr>
              <w:t xml:space="preserve"> can refer to the information on the next page.)</w:t>
            </w:r>
          </w:p>
          <w:p w14:paraId="2750757F" w14:textId="570AA494" w:rsidR="005819EF" w:rsidRPr="00F30E70" w:rsidRDefault="005819EF" w:rsidP="00D41528">
            <w:pPr>
              <w:numPr>
                <w:ilvl w:val="0"/>
                <w:numId w:val="1"/>
              </w:numPr>
              <w:spacing w:beforeLines="20" w:before="72" w:afterLines="20" w:after="72"/>
              <w:ind w:left="595" w:rightChars="132" w:right="317" w:hanging="357"/>
              <w:jc w:val="both"/>
              <w:rPr>
                <w:rFonts w:ascii="標楷體" w:eastAsia="標楷體" w:hAnsi="標楷體"/>
              </w:rPr>
            </w:pPr>
            <w:r w:rsidRPr="007E172D">
              <w:rPr>
                <w:rFonts w:ascii="標楷體" w:eastAsia="標楷體" w:hAnsi="標楷體" w:hint="eastAsia"/>
              </w:rPr>
              <w:t>凡</w:t>
            </w:r>
            <w:proofErr w:type="gramStart"/>
            <w:r w:rsidRPr="007E172D">
              <w:rPr>
                <w:rFonts w:ascii="標楷體" w:eastAsia="標楷體" w:hAnsi="標楷體" w:hint="eastAsia"/>
              </w:rPr>
              <w:t>參加</w:t>
            </w:r>
            <w:r w:rsidR="007A5CE6" w:rsidRPr="007E172D">
              <w:rPr>
                <w:rFonts w:ascii="標楷體" w:eastAsia="標楷體" w:hAnsi="標楷體" w:hint="eastAsia"/>
              </w:rPr>
              <w:t>本</w:t>
            </w:r>
            <w:r w:rsidRPr="007E172D">
              <w:rPr>
                <w:rFonts w:ascii="標楷體" w:eastAsia="標楷體" w:hAnsi="標楷體" w:hint="eastAsia"/>
              </w:rPr>
              <w:t>增額提撥</w:t>
            </w:r>
            <w:proofErr w:type="gramEnd"/>
            <w:r w:rsidRPr="007E172D">
              <w:rPr>
                <w:rFonts w:ascii="標楷體" w:eastAsia="標楷體" w:hAnsi="標楷體" w:hint="eastAsia"/>
              </w:rPr>
              <w:t>之教職員，</w:t>
            </w:r>
            <w:r w:rsidR="00145FE8" w:rsidRPr="007E172D">
              <w:rPr>
                <w:rFonts w:eastAsia="標楷體" w:hAnsi="標楷體"/>
                <w:spacing w:val="4"/>
              </w:rPr>
              <w:t>中途離職、</w:t>
            </w:r>
            <w:r w:rsidR="00145FE8" w:rsidRPr="007E172D">
              <w:rPr>
                <w:rFonts w:eastAsia="標楷體" w:hAnsi="標楷體" w:hint="eastAsia"/>
                <w:spacing w:val="4"/>
              </w:rPr>
              <w:t>停聘、</w:t>
            </w:r>
            <w:r w:rsidR="00145FE8" w:rsidRPr="007E172D">
              <w:rPr>
                <w:rFonts w:eastAsia="標楷體" w:hAnsi="標楷體"/>
                <w:spacing w:val="4"/>
              </w:rPr>
              <w:t>解聘、</w:t>
            </w:r>
            <w:proofErr w:type="gramStart"/>
            <w:r w:rsidR="00145FE8" w:rsidRPr="007E172D">
              <w:rPr>
                <w:rFonts w:eastAsia="標楷體" w:hAnsi="標楷體"/>
                <w:spacing w:val="4"/>
              </w:rPr>
              <w:t>不</w:t>
            </w:r>
            <w:proofErr w:type="gramEnd"/>
            <w:r w:rsidR="00145FE8" w:rsidRPr="007E172D">
              <w:rPr>
                <w:rFonts w:eastAsia="標楷體" w:hAnsi="標楷體"/>
                <w:spacing w:val="4"/>
              </w:rPr>
              <w:t>續聘、免職</w:t>
            </w:r>
            <w:r w:rsidR="00145FE8" w:rsidRPr="007E172D">
              <w:rPr>
                <w:rFonts w:eastAsia="標楷體" w:hAnsi="標楷體" w:hint="eastAsia"/>
                <w:spacing w:val="4"/>
              </w:rPr>
              <w:t>、</w:t>
            </w:r>
            <w:r w:rsidR="00145FE8" w:rsidRPr="007E172D">
              <w:rPr>
                <w:rFonts w:ascii="標楷體" w:eastAsia="標楷體" w:hAnsi="標楷體" w:hint="eastAsia"/>
              </w:rPr>
              <w:t>留職停薪</w:t>
            </w:r>
            <w:r w:rsidR="0016354F" w:rsidRPr="007E172D">
              <w:rPr>
                <w:rFonts w:eastAsia="標楷體" w:hAnsi="標楷體" w:hint="eastAsia"/>
                <w:spacing w:val="4"/>
              </w:rPr>
              <w:t>、</w:t>
            </w:r>
            <w:r w:rsidR="0016354F">
              <w:rPr>
                <w:rFonts w:eastAsia="標楷體" w:hAnsi="標楷體" w:hint="eastAsia"/>
                <w:spacing w:val="4"/>
              </w:rPr>
              <w:t>延長病假</w:t>
            </w:r>
            <w:r w:rsidR="00D74E63" w:rsidRPr="007E172D">
              <w:rPr>
                <w:rFonts w:ascii="標楷體" w:eastAsia="標楷體" w:hAnsi="標楷體" w:hint="eastAsia"/>
              </w:rPr>
              <w:t>及薪資淨額不足提繳</w:t>
            </w:r>
            <w:r w:rsidR="00145FE8" w:rsidRPr="007E172D">
              <w:rPr>
                <w:rFonts w:eastAsia="標楷體" w:hAnsi="標楷體" w:hint="eastAsia"/>
                <w:spacing w:val="4"/>
              </w:rPr>
              <w:t>等情況</w:t>
            </w:r>
            <w:r w:rsidR="00145FE8" w:rsidRPr="007E172D">
              <w:rPr>
                <w:rFonts w:ascii="標楷體" w:eastAsia="標楷體" w:hAnsi="標楷體" w:hint="eastAsia"/>
              </w:rPr>
              <w:t>，增額</w:t>
            </w:r>
            <w:proofErr w:type="gramStart"/>
            <w:r w:rsidR="00145FE8" w:rsidRPr="007E172D">
              <w:rPr>
                <w:rFonts w:ascii="標楷體" w:eastAsia="標楷體" w:hAnsi="標楷體" w:hint="eastAsia"/>
              </w:rPr>
              <w:t>提撥</w:t>
            </w:r>
            <w:proofErr w:type="gramEnd"/>
            <w:r w:rsidR="00145FE8" w:rsidRPr="007E172D">
              <w:rPr>
                <w:rFonts w:ascii="標楷體" w:eastAsia="標楷體" w:hAnsi="標楷體" w:hint="eastAsia"/>
              </w:rPr>
              <w:t>自動停止提繳；</w:t>
            </w:r>
            <w:r w:rsidR="00D74E63" w:rsidRPr="00137917">
              <w:rPr>
                <w:rFonts w:ascii="標楷體" w:eastAsia="標楷體" w:hAnsi="標楷體" w:hint="eastAsia"/>
                <w:b/>
              </w:rPr>
              <w:t>停止提繳情況</w:t>
            </w:r>
            <w:r w:rsidR="00D74E63" w:rsidRPr="007E172D">
              <w:rPr>
                <w:rFonts w:ascii="標楷體" w:eastAsia="標楷體" w:hAnsi="標楷體" w:hint="eastAsia"/>
                <w:b/>
              </w:rPr>
              <w:t>解除後</w:t>
            </w:r>
            <w:r w:rsidR="00145FE8" w:rsidRPr="007E172D">
              <w:rPr>
                <w:rFonts w:eastAsia="標楷體" w:hint="eastAsia"/>
                <w:b/>
              </w:rPr>
              <w:t>若要繼續</w:t>
            </w:r>
            <w:r w:rsidR="00D74E63" w:rsidRPr="007E172D">
              <w:rPr>
                <w:rFonts w:eastAsia="標楷體" w:hint="eastAsia"/>
                <w:b/>
              </w:rPr>
              <w:t>參加</w:t>
            </w:r>
            <w:r w:rsidR="00145FE8" w:rsidRPr="007E172D">
              <w:rPr>
                <w:rFonts w:eastAsia="標楷體"/>
                <w:b/>
              </w:rPr>
              <w:t>，</w:t>
            </w:r>
            <w:r w:rsidR="00145FE8" w:rsidRPr="007E172D">
              <w:rPr>
                <w:rFonts w:eastAsia="標楷體" w:hint="eastAsia"/>
                <w:b/>
              </w:rPr>
              <w:t>須</w:t>
            </w:r>
            <w:r w:rsidR="00145FE8" w:rsidRPr="007E172D">
              <w:rPr>
                <w:rFonts w:eastAsia="標楷體"/>
                <w:b/>
              </w:rPr>
              <w:t>重</w:t>
            </w:r>
            <w:r w:rsidR="00145FE8" w:rsidRPr="007E172D">
              <w:rPr>
                <w:rFonts w:eastAsia="標楷體" w:hint="eastAsia"/>
                <w:b/>
              </w:rPr>
              <w:t>新</w:t>
            </w:r>
            <w:r w:rsidR="00145FE8" w:rsidRPr="007E172D">
              <w:rPr>
                <w:rFonts w:eastAsia="標楷體"/>
                <w:b/>
              </w:rPr>
              <w:t>填</w:t>
            </w:r>
            <w:r w:rsidR="00145FE8" w:rsidRPr="007E172D">
              <w:rPr>
                <w:rFonts w:eastAsia="標楷體" w:hint="eastAsia"/>
                <w:b/>
              </w:rPr>
              <w:t>寫</w:t>
            </w:r>
            <w:r w:rsidR="00D74E63" w:rsidRPr="007E172D">
              <w:rPr>
                <w:rFonts w:eastAsia="標楷體" w:hint="eastAsia"/>
                <w:b/>
              </w:rPr>
              <w:t>本</w:t>
            </w:r>
            <w:r w:rsidR="00145FE8" w:rsidRPr="007E172D">
              <w:rPr>
                <w:rFonts w:eastAsia="標楷體" w:hint="eastAsia"/>
                <w:b/>
              </w:rPr>
              <w:t>申請書</w:t>
            </w:r>
            <w:r w:rsidR="00D74E63" w:rsidRPr="007E172D">
              <w:rPr>
                <w:rFonts w:eastAsia="標楷體" w:hint="eastAsia"/>
              </w:rPr>
              <w:t>，申請</w:t>
            </w:r>
            <w:r w:rsidR="00D74E63" w:rsidRPr="007E172D">
              <w:rPr>
                <w:rFonts w:ascii="標楷體" w:eastAsia="標楷體" w:hAnsi="標楷體" w:hint="eastAsia"/>
              </w:rPr>
              <w:t>提繳</w:t>
            </w:r>
            <w:r w:rsidR="00145FE8" w:rsidRPr="007E172D">
              <w:rPr>
                <w:rFonts w:eastAsia="標楷體"/>
              </w:rPr>
              <w:t>。</w:t>
            </w:r>
          </w:p>
          <w:p w14:paraId="1F0DF465" w14:textId="5E24D970" w:rsidR="00F30E70" w:rsidRPr="007E172D" w:rsidRDefault="00F30E70" w:rsidP="00FB3CDE">
            <w:pPr>
              <w:spacing w:beforeLines="5" w:before="18" w:afterLines="5" w:after="18"/>
              <w:ind w:left="595" w:rightChars="132" w:right="317"/>
              <w:jc w:val="both"/>
              <w:rPr>
                <w:rFonts w:ascii="標楷體" w:eastAsia="標楷體" w:hAnsi="標楷體"/>
              </w:rPr>
            </w:pPr>
            <w:r w:rsidRPr="00F30E70">
              <w:rPr>
                <w:szCs w:val="22"/>
              </w:rPr>
              <w:lastRenderedPageBreak/>
              <w:t xml:space="preserve">The volunteer additional contribution of appropriation will be terminated under the following circumstances: faculties/staffs taking a voluntary severance before due retirement, being suspended or dismissed, not having their contract renewed, </w:t>
            </w:r>
            <w:r w:rsidR="00FD1E46" w:rsidRPr="003C658F">
              <w:t>suspensio</w:t>
            </w:r>
            <w:r w:rsidR="00FD1E46">
              <w:t>n</w:t>
            </w:r>
            <w:r w:rsidRPr="00F30E70">
              <w:rPr>
                <w:szCs w:val="22"/>
              </w:rPr>
              <w:t xml:space="preserve"> without pay, </w:t>
            </w:r>
            <w:r w:rsidR="000A34DF" w:rsidRPr="000A34DF">
              <w:rPr>
                <w:szCs w:val="22"/>
              </w:rPr>
              <w:t>extended sick leave</w:t>
            </w:r>
            <w:r w:rsidR="000A34DF">
              <w:rPr>
                <w:rFonts w:hint="eastAsia"/>
                <w:szCs w:val="22"/>
              </w:rPr>
              <w:t>,</w:t>
            </w:r>
            <w:r w:rsidR="000A34DF">
              <w:rPr>
                <w:szCs w:val="22"/>
              </w:rPr>
              <w:t xml:space="preserve"> </w:t>
            </w:r>
            <w:r w:rsidRPr="00F30E70">
              <w:rPr>
                <w:szCs w:val="22"/>
              </w:rPr>
              <w:t xml:space="preserve">or the amount of net salary is insufficient for contribution. </w:t>
            </w:r>
            <w:r w:rsidRPr="00F30E70">
              <w:rPr>
                <w:b/>
                <w:bCs/>
                <w:szCs w:val="22"/>
              </w:rPr>
              <w:t>For faculties/staffs who want to keep contributing after the termination of additional contribution of appropriation, they shall fill out this application form to apply for it again.</w:t>
            </w:r>
          </w:p>
          <w:p w14:paraId="54B8448E" w14:textId="1E224554" w:rsidR="005819EF" w:rsidRDefault="005819EF" w:rsidP="00FB3CDE">
            <w:pPr>
              <w:numPr>
                <w:ilvl w:val="0"/>
                <w:numId w:val="1"/>
              </w:numPr>
              <w:spacing w:beforeLines="5" w:before="18" w:afterLines="5" w:after="18"/>
              <w:ind w:left="595" w:rightChars="132" w:right="317" w:hanging="357"/>
              <w:jc w:val="both"/>
              <w:rPr>
                <w:rFonts w:ascii="標楷體" w:eastAsia="標楷體" w:hAnsi="標楷體"/>
              </w:rPr>
            </w:pPr>
            <w:r w:rsidRPr="007E172D">
              <w:rPr>
                <w:rFonts w:ascii="標楷體" w:eastAsia="標楷體" w:hAnsi="標楷體" w:hint="eastAsia"/>
              </w:rPr>
              <w:t>教職員欲</w:t>
            </w:r>
            <w:r w:rsidR="007A5CE6" w:rsidRPr="007E172D">
              <w:rPr>
                <w:rFonts w:ascii="標楷體" w:eastAsia="標楷體" w:hAnsi="標楷體" w:hint="eastAsia"/>
              </w:rPr>
              <w:t>參加或</w:t>
            </w:r>
            <w:r w:rsidRPr="007E172D">
              <w:rPr>
                <w:rFonts w:ascii="標楷體" w:eastAsia="標楷體" w:hAnsi="標楷體" w:hint="eastAsia"/>
              </w:rPr>
              <w:t>調整增額</w:t>
            </w:r>
            <w:proofErr w:type="gramStart"/>
            <w:r w:rsidRPr="007E172D">
              <w:rPr>
                <w:rFonts w:ascii="標楷體" w:eastAsia="標楷體" w:hAnsi="標楷體" w:hint="eastAsia"/>
              </w:rPr>
              <w:t>提撥</w:t>
            </w:r>
            <w:proofErr w:type="gramEnd"/>
            <w:r w:rsidRPr="007E172D">
              <w:rPr>
                <w:rFonts w:ascii="標楷體" w:eastAsia="標楷體" w:hAnsi="標楷體" w:hint="eastAsia"/>
              </w:rPr>
              <w:t>，應於每年一月</w:t>
            </w:r>
            <w:r w:rsidR="00D61E17" w:rsidRPr="007E172D">
              <w:rPr>
                <w:rFonts w:ascii="標楷體" w:eastAsia="標楷體" w:hAnsi="標楷體" w:hint="eastAsia"/>
              </w:rPr>
              <w:t>五</w:t>
            </w:r>
            <w:r w:rsidRPr="007E172D">
              <w:rPr>
                <w:rFonts w:ascii="標楷體" w:eastAsia="標楷體" w:hAnsi="標楷體" w:hint="eastAsia"/>
              </w:rPr>
              <w:t>日前或七月</w:t>
            </w:r>
            <w:r w:rsidR="00D61E17" w:rsidRPr="007E172D">
              <w:rPr>
                <w:rFonts w:ascii="標楷體" w:eastAsia="標楷體" w:hAnsi="標楷體" w:hint="eastAsia"/>
              </w:rPr>
              <w:t>五</w:t>
            </w:r>
            <w:r w:rsidRPr="007E172D">
              <w:rPr>
                <w:rFonts w:ascii="標楷體" w:eastAsia="標楷體" w:hAnsi="標楷體" w:hint="eastAsia"/>
              </w:rPr>
              <w:t>日前向人事室提出申請，</w:t>
            </w:r>
            <w:proofErr w:type="gramStart"/>
            <w:r w:rsidRPr="007E172D">
              <w:rPr>
                <w:rFonts w:ascii="標楷體" w:eastAsia="標楷體" w:hAnsi="標楷體" w:hint="eastAsia"/>
              </w:rPr>
              <w:t>俾</w:t>
            </w:r>
            <w:proofErr w:type="gramEnd"/>
            <w:r w:rsidRPr="007E172D">
              <w:rPr>
                <w:rFonts w:ascii="標楷體" w:eastAsia="標楷體" w:hAnsi="標楷體" w:hint="eastAsia"/>
              </w:rPr>
              <w:t>於該年二月或八月生效，其餘時間不予</w:t>
            </w:r>
            <w:r w:rsidR="00E64174" w:rsidRPr="007E172D">
              <w:rPr>
                <w:rFonts w:ascii="標楷體" w:eastAsia="標楷體" w:hAnsi="標楷體" w:hint="eastAsia"/>
              </w:rPr>
              <w:t>辦理</w:t>
            </w:r>
            <w:r w:rsidRPr="007E172D">
              <w:rPr>
                <w:rFonts w:ascii="標楷體" w:eastAsia="標楷體" w:hAnsi="標楷體" w:hint="eastAsia"/>
              </w:rPr>
              <w:t>。但新進人員</w:t>
            </w:r>
            <w:r w:rsidR="00682954">
              <w:rPr>
                <w:rFonts w:ascii="標楷體" w:eastAsia="標楷體" w:hAnsi="標楷體" w:hint="eastAsia"/>
              </w:rPr>
              <w:t>、</w:t>
            </w:r>
            <w:proofErr w:type="gramStart"/>
            <w:r w:rsidR="00682954">
              <w:rPr>
                <w:rFonts w:ascii="標楷體" w:eastAsia="標楷體" w:hAnsi="標楷體" w:hint="eastAsia"/>
              </w:rPr>
              <w:t>留停復職</w:t>
            </w:r>
            <w:proofErr w:type="gramEnd"/>
            <w:r w:rsidR="007A5CE6" w:rsidRPr="007E172D">
              <w:rPr>
                <w:rFonts w:ascii="標楷體" w:eastAsia="標楷體" w:hAnsi="標楷體" w:hint="eastAsia"/>
              </w:rPr>
              <w:t>、</w:t>
            </w:r>
            <w:r w:rsidRPr="007E172D">
              <w:rPr>
                <w:rFonts w:ascii="標楷體" w:eastAsia="標楷體" w:hAnsi="標楷體" w:hint="eastAsia"/>
              </w:rPr>
              <w:t>終止增額</w:t>
            </w:r>
            <w:proofErr w:type="gramStart"/>
            <w:r w:rsidRPr="007E172D">
              <w:rPr>
                <w:rFonts w:ascii="標楷體" w:eastAsia="標楷體" w:hAnsi="標楷體" w:hint="eastAsia"/>
              </w:rPr>
              <w:t>提撥</w:t>
            </w:r>
            <w:proofErr w:type="gramEnd"/>
            <w:r w:rsidR="0013260A" w:rsidRPr="007E172D">
              <w:rPr>
                <w:rFonts w:ascii="標楷體" w:eastAsia="標楷體" w:hAnsi="標楷體" w:hint="eastAsia"/>
              </w:rPr>
              <w:t>者，</w:t>
            </w:r>
            <w:r w:rsidRPr="007E172D">
              <w:rPr>
                <w:rFonts w:ascii="標楷體" w:eastAsia="標楷體" w:hAnsi="標楷體" w:hint="eastAsia"/>
              </w:rPr>
              <w:t>不受上述所限，得於收件日之次月生效，</w:t>
            </w:r>
            <w:r w:rsidRPr="005F522E">
              <w:rPr>
                <w:rFonts w:ascii="標楷體" w:eastAsia="標楷體" w:hAnsi="標楷體" w:hint="eastAsia"/>
                <w:b/>
              </w:rPr>
              <w:t>每學期申請以一次為限</w:t>
            </w:r>
            <w:r w:rsidRPr="007E172D">
              <w:rPr>
                <w:rFonts w:ascii="標楷體" w:eastAsia="標楷體" w:hAnsi="標楷體" w:hint="eastAsia"/>
              </w:rPr>
              <w:t>。</w:t>
            </w:r>
          </w:p>
          <w:p w14:paraId="5F01E1D9" w14:textId="089A1F48" w:rsidR="00F30E70" w:rsidRPr="007E172D" w:rsidRDefault="00F30E70" w:rsidP="00FB3CDE">
            <w:pPr>
              <w:spacing w:beforeLines="5" w:before="18" w:afterLines="5" w:after="18"/>
              <w:ind w:left="595" w:rightChars="132" w:right="317"/>
              <w:jc w:val="both"/>
              <w:rPr>
                <w:rFonts w:ascii="標楷體" w:eastAsia="標楷體" w:hAnsi="標楷體"/>
              </w:rPr>
            </w:pPr>
            <w:r w:rsidRPr="00F30E70">
              <w:rPr>
                <w:szCs w:val="22"/>
              </w:rPr>
              <w:t>Faculties/staffs applying for participations or adjustments to the Volunteer Additional Contribution of Appropriation shall submit their applications to Personnel Office before January 5</w:t>
            </w:r>
            <w:r w:rsidRPr="00F30E70">
              <w:rPr>
                <w:szCs w:val="22"/>
                <w:vertAlign w:val="superscript"/>
              </w:rPr>
              <w:t>th</w:t>
            </w:r>
            <w:r w:rsidRPr="00F30E70">
              <w:rPr>
                <w:szCs w:val="22"/>
              </w:rPr>
              <w:t xml:space="preserve"> or July 5</w:t>
            </w:r>
            <w:r w:rsidRPr="00F30E70">
              <w:rPr>
                <w:szCs w:val="22"/>
                <w:vertAlign w:val="superscript"/>
              </w:rPr>
              <w:t>th</w:t>
            </w:r>
            <w:r w:rsidRPr="00F30E70">
              <w:rPr>
                <w:szCs w:val="22"/>
              </w:rPr>
              <w:t xml:space="preserve"> every year; </w:t>
            </w:r>
            <w:r w:rsidR="00AF207B" w:rsidRPr="00F30E70">
              <w:rPr>
                <w:szCs w:val="22"/>
              </w:rPr>
              <w:t>thus,</w:t>
            </w:r>
            <w:r w:rsidRPr="00F30E70">
              <w:rPr>
                <w:szCs w:val="22"/>
              </w:rPr>
              <w:t xml:space="preserve"> the applications will be effective from February or August of that year. Applications shall not be accepted at any other time. However, first-time applicants for additional appropriation</w:t>
            </w:r>
            <w:r w:rsidR="00682954">
              <w:rPr>
                <w:szCs w:val="22"/>
              </w:rPr>
              <w:t xml:space="preserve">, </w:t>
            </w:r>
            <w:r w:rsidR="00FB3CDE">
              <w:rPr>
                <w:szCs w:val="22"/>
              </w:rPr>
              <w:t>r</w:t>
            </w:r>
            <w:r w:rsidR="00FB3CDE" w:rsidRPr="003C658F">
              <w:t>einstatement after suspension without pay</w:t>
            </w:r>
            <w:r w:rsidRPr="00F30E70">
              <w:rPr>
                <w:szCs w:val="22"/>
              </w:rPr>
              <w:t xml:space="preserve"> and those applying to terminate the additional appropriation shall not be subject to the abovementioned application time; the applications will be effective from the next month upon the date of receipt. </w:t>
            </w:r>
            <w:r w:rsidRPr="00F30E70">
              <w:rPr>
                <w:b/>
                <w:bCs/>
                <w:szCs w:val="22"/>
              </w:rPr>
              <w:t>The application is limited to only once per semester.</w:t>
            </w:r>
          </w:p>
          <w:p w14:paraId="3C2AD700" w14:textId="77777777" w:rsidR="005819EF" w:rsidRDefault="005819EF" w:rsidP="00FB3CDE">
            <w:pPr>
              <w:numPr>
                <w:ilvl w:val="0"/>
                <w:numId w:val="1"/>
              </w:numPr>
              <w:spacing w:beforeLines="5" w:before="18" w:afterLines="5" w:after="18"/>
              <w:ind w:left="595" w:rightChars="132" w:right="317" w:hanging="357"/>
              <w:jc w:val="both"/>
              <w:rPr>
                <w:rFonts w:ascii="標楷體" w:eastAsia="標楷體" w:hAnsi="標楷體"/>
              </w:rPr>
            </w:pPr>
            <w:proofErr w:type="gramStart"/>
            <w:r w:rsidRPr="007E172D">
              <w:rPr>
                <w:rFonts w:ascii="標楷體" w:eastAsia="標楷體" w:hAnsi="標楷體" w:hint="eastAsia"/>
              </w:rPr>
              <w:t>本</w:t>
            </w:r>
            <w:r w:rsidRPr="007E172D">
              <w:rPr>
                <w:rFonts w:ascii="標楷體" w:eastAsia="標楷體" w:hAnsi="標楷體" w:hint="eastAsia"/>
                <w:bCs/>
                <w:kern w:val="0"/>
              </w:rPr>
              <w:t>增額</w:t>
            </w:r>
            <w:r w:rsidRPr="007E172D">
              <w:rPr>
                <w:rFonts w:ascii="標楷體" w:eastAsia="標楷體" w:hAnsi="標楷體" w:hint="eastAsia"/>
              </w:rPr>
              <w:t>提撥</w:t>
            </w:r>
            <w:proofErr w:type="gramEnd"/>
            <w:r w:rsidRPr="007E172D">
              <w:rPr>
                <w:rFonts w:ascii="標楷體" w:eastAsia="標楷體" w:hAnsi="標楷體" w:hint="eastAsia"/>
                <w:bCs/>
                <w:kern w:val="0"/>
              </w:rPr>
              <w:t>金</w:t>
            </w:r>
            <w:r w:rsidRPr="007E172D">
              <w:rPr>
                <w:rFonts w:ascii="標楷體" w:eastAsia="標楷體" w:hAnsi="標楷體" w:hint="eastAsia"/>
              </w:rPr>
              <w:t>之</w:t>
            </w:r>
            <w:r w:rsidRPr="007E172D">
              <w:rPr>
                <w:rFonts w:ascii="標楷體" w:eastAsia="標楷體" w:hAnsi="標楷體"/>
              </w:rPr>
              <w:t>運用，比照</w:t>
            </w:r>
            <w:r w:rsidR="0011561B" w:rsidRPr="007E172D">
              <w:rPr>
                <w:rFonts w:ascii="標楷體" w:eastAsia="標楷體" w:hAnsi="標楷體" w:hint="eastAsia"/>
              </w:rPr>
              <w:t>私校退撫</w:t>
            </w:r>
            <w:r w:rsidRPr="007E172D">
              <w:rPr>
                <w:rFonts w:ascii="標楷體" w:eastAsia="標楷體" w:hAnsi="標楷體"/>
              </w:rPr>
              <w:t>儲金自主投資方式</w:t>
            </w:r>
            <w:r w:rsidRPr="007E172D">
              <w:rPr>
                <w:rFonts w:ascii="標楷體" w:eastAsia="標楷體" w:hAnsi="標楷體" w:hint="eastAsia"/>
              </w:rPr>
              <w:t>。</w:t>
            </w:r>
            <w:proofErr w:type="gramStart"/>
            <w:r w:rsidRPr="007E172D">
              <w:rPr>
                <w:rFonts w:ascii="標楷體" w:eastAsia="標楷體" w:hAnsi="標楷體" w:hint="eastAsia"/>
              </w:rPr>
              <w:t>本</w:t>
            </w:r>
            <w:r w:rsidRPr="007E172D">
              <w:rPr>
                <w:rFonts w:ascii="標楷體" w:eastAsia="標楷體" w:hAnsi="標楷體" w:hint="eastAsia"/>
                <w:bCs/>
                <w:kern w:val="0"/>
              </w:rPr>
              <w:t>增額</w:t>
            </w:r>
            <w:r w:rsidRPr="007E172D">
              <w:rPr>
                <w:rFonts w:ascii="標楷體" w:eastAsia="標楷體" w:hAnsi="標楷體" w:hint="eastAsia"/>
              </w:rPr>
              <w:t>提撥</w:t>
            </w:r>
            <w:proofErr w:type="gramEnd"/>
            <w:r w:rsidRPr="007E172D">
              <w:rPr>
                <w:rFonts w:ascii="標楷體" w:eastAsia="標楷體" w:hAnsi="標楷體" w:hint="eastAsia"/>
                <w:bCs/>
                <w:kern w:val="0"/>
              </w:rPr>
              <w:t>金</w:t>
            </w:r>
            <w:r w:rsidRPr="007E172D">
              <w:rPr>
                <w:rFonts w:ascii="標楷體" w:eastAsia="標楷體" w:hAnsi="標楷體" w:hint="eastAsia"/>
              </w:rPr>
              <w:t>之運用結果，由教職員自負盈虧，</w:t>
            </w:r>
            <w:r w:rsidRPr="007E172D">
              <w:rPr>
                <w:rFonts w:ascii="標楷體" w:eastAsia="標楷體" w:hAnsi="標楷體" w:hint="eastAsia"/>
                <w:b/>
              </w:rPr>
              <w:t>不得享有當地銀行二年期定期存款利率之最低收益保證</w:t>
            </w:r>
            <w:r w:rsidRPr="007E172D">
              <w:rPr>
                <w:rFonts w:ascii="標楷體" w:eastAsia="標楷體" w:hAnsi="標楷體" w:hint="eastAsia"/>
              </w:rPr>
              <w:t>。辦理增額</w:t>
            </w:r>
            <w:proofErr w:type="gramStart"/>
            <w:r w:rsidRPr="007E172D">
              <w:rPr>
                <w:rFonts w:ascii="標楷體" w:eastAsia="標楷體" w:hAnsi="標楷體" w:hint="eastAsia"/>
              </w:rPr>
              <w:t>提撥</w:t>
            </w:r>
            <w:proofErr w:type="gramEnd"/>
            <w:r w:rsidRPr="007E172D">
              <w:rPr>
                <w:rFonts w:ascii="標楷體" w:eastAsia="標楷體" w:hAnsi="標楷體" w:hint="eastAsia"/>
              </w:rPr>
              <w:t>運用業務所產生之信託管理費、匯費等相關費用亦由個人自負。</w:t>
            </w:r>
          </w:p>
          <w:p w14:paraId="06E4753C" w14:textId="3982326F" w:rsidR="00F30E70" w:rsidRPr="007E172D" w:rsidRDefault="00F30E70" w:rsidP="00FB3CDE">
            <w:pPr>
              <w:spacing w:beforeLines="5" w:before="18" w:afterLines="5" w:after="18"/>
              <w:ind w:left="595" w:rightChars="132" w:right="317"/>
              <w:jc w:val="both"/>
              <w:rPr>
                <w:rFonts w:ascii="標楷體" w:eastAsia="標楷體" w:hAnsi="標楷體"/>
              </w:rPr>
            </w:pPr>
            <w:r w:rsidRPr="00F30E70">
              <w:rPr>
                <w:szCs w:val="22"/>
              </w:rPr>
              <w:t>The use of Individual Additional Appropriation Retirement and</w:t>
            </w:r>
            <w:r w:rsidRPr="00F30E70">
              <w:rPr>
                <w:rFonts w:hint="eastAsia"/>
                <w:szCs w:val="22"/>
              </w:rPr>
              <w:t xml:space="preserve"> </w:t>
            </w:r>
            <w:r w:rsidRPr="00F30E70">
              <w:rPr>
                <w:szCs w:val="22"/>
              </w:rPr>
              <w:t>Compensation Fund shall be based on autonomous</w:t>
            </w:r>
            <w:r w:rsidRPr="00F30E70">
              <w:rPr>
                <w:rFonts w:hint="eastAsia"/>
                <w:szCs w:val="22"/>
              </w:rPr>
              <w:t xml:space="preserve"> </w:t>
            </w:r>
            <w:r w:rsidRPr="00F30E70">
              <w:rPr>
                <w:szCs w:val="22"/>
              </w:rPr>
              <w:t>investment of savings funds.</w:t>
            </w:r>
            <w:r w:rsidRPr="00F30E70">
              <w:rPr>
                <w:rFonts w:ascii="Calibri" w:hAnsi="Calibri" w:cs="Arial"/>
                <w:szCs w:val="22"/>
              </w:rPr>
              <w:t xml:space="preserve"> </w:t>
            </w:r>
            <w:r w:rsidRPr="00F30E70">
              <w:rPr>
                <w:szCs w:val="22"/>
              </w:rPr>
              <w:t>Faculties/staffs shall bear the profits and losses in the outcome of the</w:t>
            </w:r>
            <w:r w:rsidRPr="00F30E70">
              <w:rPr>
                <w:rFonts w:hint="eastAsia"/>
                <w:szCs w:val="22"/>
              </w:rPr>
              <w:t xml:space="preserve"> </w:t>
            </w:r>
            <w:r w:rsidRPr="00F30E70">
              <w:rPr>
                <w:szCs w:val="22"/>
              </w:rPr>
              <w:t>use</w:t>
            </w:r>
            <w:r w:rsidRPr="00F30E70">
              <w:rPr>
                <w:rFonts w:hint="eastAsia"/>
                <w:szCs w:val="22"/>
              </w:rPr>
              <w:t xml:space="preserve"> </w:t>
            </w:r>
            <w:r w:rsidRPr="00F30E70">
              <w:rPr>
                <w:szCs w:val="22"/>
              </w:rPr>
              <w:t xml:space="preserve">of their fund accounts and </w:t>
            </w:r>
            <w:r w:rsidRPr="00F30E70">
              <w:rPr>
                <w:b/>
                <w:bCs/>
                <w:szCs w:val="22"/>
              </w:rPr>
              <w:t>shall not be guaranteed by the</w:t>
            </w:r>
            <w:r w:rsidRPr="00F30E70">
              <w:rPr>
                <w:rFonts w:hint="eastAsia"/>
                <w:b/>
                <w:bCs/>
                <w:szCs w:val="22"/>
              </w:rPr>
              <w:t xml:space="preserve"> </w:t>
            </w:r>
            <w:r w:rsidRPr="00F30E70">
              <w:rPr>
                <w:b/>
                <w:bCs/>
                <w:szCs w:val="22"/>
              </w:rPr>
              <w:t>minimum return of two-year fixed deposit interest rate provided by local</w:t>
            </w:r>
            <w:r w:rsidRPr="00F30E70">
              <w:rPr>
                <w:rFonts w:hint="eastAsia"/>
                <w:b/>
                <w:bCs/>
                <w:szCs w:val="22"/>
              </w:rPr>
              <w:t xml:space="preserve"> </w:t>
            </w:r>
            <w:r w:rsidRPr="00F30E70">
              <w:rPr>
                <w:b/>
                <w:bCs/>
                <w:szCs w:val="22"/>
              </w:rPr>
              <w:t>banks.</w:t>
            </w:r>
            <w:r w:rsidRPr="00F30E70">
              <w:rPr>
                <w:szCs w:val="22"/>
              </w:rPr>
              <w:t xml:space="preserve"> The trust management fees, remittance charges, and other related expenses generated by using the funds are also borne by faculties/staffs.</w:t>
            </w:r>
          </w:p>
          <w:p w14:paraId="5286E58E" w14:textId="77777777" w:rsidR="003728A0" w:rsidRDefault="003728A0" w:rsidP="00FB3CDE">
            <w:pPr>
              <w:numPr>
                <w:ilvl w:val="0"/>
                <w:numId w:val="1"/>
              </w:numPr>
              <w:spacing w:beforeLines="5" w:before="18" w:afterLines="5" w:after="18"/>
              <w:ind w:rightChars="132" w:right="317"/>
              <w:jc w:val="both"/>
              <w:rPr>
                <w:rFonts w:ascii="標楷體" w:eastAsia="標楷體" w:hAnsi="標楷體"/>
              </w:rPr>
            </w:pPr>
            <w:r w:rsidRPr="008E7811">
              <w:rPr>
                <w:rFonts w:ascii="標楷體" w:eastAsia="標楷體" w:hAnsi="標楷體" w:hint="eastAsia"/>
              </w:rPr>
              <w:t>教職員於辦理退休、撫</w:t>
            </w:r>
            <w:proofErr w:type="gramStart"/>
            <w:r w:rsidRPr="008E7811">
              <w:rPr>
                <w:rFonts w:ascii="標楷體" w:eastAsia="標楷體" w:hAnsi="標楷體" w:hint="eastAsia"/>
              </w:rPr>
              <w:t>卹</w:t>
            </w:r>
            <w:proofErr w:type="gramEnd"/>
            <w:r w:rsidRPr="008E7811">
              <w:rPr>
                <w:rFonts w:ascii="標楷體" w:eastAsia="標楷體" w:hAnsi="標楷體" w:hint="eastAsia"/>
              </w:rPr>
              <w:t>、離職、資遣時，應填具文件</w:t>
            </w:r>
            <w:proofErr w:type="gramStart"/>
            <w:r w:rsidRPr="008E7811">
              <w:rPr>
                <w:rFonts w:ascii="標楷體" w:eastAsia="標楷體" w:hAnsi="標楷體" w:hint="eastAsia"/>
              </w:rPr>
              <w:t>併</w:t>
            </w:r>
            <w:proofErr w:type="gramEnd"/>
            <w:r w:rsidRPr="008E7811">
              <w:rPr>
                <w:rFonts w:ascii="標楷體" w:eastAsia="標楷體" w:hAnsi="標楷體" w:hint="eastAsia"/>
              </w:rPr>
              <w:t>同案件由其所屬私立學校向儲金管理會</w:t>
            </w:r>
            <w:proofErr w:type="gramStart"/>
            <w:r w:rsidRPr="008E7811">
              <w:rPr>
                <w:rFonts w:ascii="標楷體" w:eastAsia="標楷體" w:hAnsi="標楷體" w:hint="eastAsia"/>
              </w:rPr>
              <w:t>請領其個人</w:t>
            </w:r>
            <w:proofErr w:type="gramEnd"/>
            <w:r w:rsidRPr="008E7811">
              <w:rPr>
                <w:rFonts w:ascii="標楷體" w:eastAsia="標楷體" w:hAnsi="標楷體" w:hint="eastAsia"/>
              </w:rPr>
              <w:t>專戶增額</w:t>
            </w:r>
            <w:proofErr w:type="gramStart"/>
            <w:r w:rsidRPr="008E7811">
              <w:rPr>
                <w:rFonts w:ascii="標楷體" w:eastAsia="標楷體" w:hAnsi="標楷體" w:hint="eastAsia"/>
              </w:rPr>
              <w:t>提撥</w:t>
            </w:r>
            <w:proofErr w:type="gramEnd"/>
            <w:r w:rsidRPr="008E7811">
              <w:rPr>
                <w:rFonts w:ascii="標楷體" w:eastAsia="標楷體" w:hAnsi="標楷體" w:hint="eastAsia"/>
              </w:rPr>
              <w:t>金。</w:t>
            </w:r>
          </w:p>
          <w:p w14:paraId="3BC65139" w14:textId="33982FC9" w:rsidR="00F30E70" w:rsidRPr="008E7811" w:rsidRDefault="00F30E70" w:rsidP="00FB3CDE">
            <w:pPr>
              <w:spacing w:beforeLines="5" w:before="18" w:afterLines="5" w:after="18"/>
              <w:ind w:left="600" w:rightChars="132" w:right="317"/>
              <w:jc w:val="both"/>
              <w:rPr>
                <w:rFonts w:ascii="標楷體" w:eastAsia="標楷體" w:hAnsi="標楷體"/>
              </w:rPr>
            </w:pPr>
            <w:r w:rsidRPr="00F30E70">
              <w:rPr>
                <w:szCs w:val="22"/>
              </w:rPr>
              <w:t>When faculties/staffs apply for retirement, bereavement compensation, resignation, or severance payments, they shall complete an application form and attach appropriate documentary evidence and receipts, and submit these to the affiliated school. The school shall compile the application documents and forward them to the Fund Management Committee to claim the pension from the Additional Appropriation for Individual Fund Account.</w:t>
            </w:r>
          </w:p>
          <w:p w14:paraId="23713005" w14:textId="77777777" w:rsidR="00574614" w:rsidRDefault="00D10219" w:rsidP="00FB3CDE">
            <w:pPr>
              <w:numPr>
                <w:ilvl w:val="0"/>
                <w:numId w:val="1"/>
              </w:numPr>
              <w:spacing w:beforeLines="5" w:before="18" w:afterLines="5" w:after="18"/>
              <w:ind w:left="595" w:rightChars="132" w:right="317" w:hanging="357"/>
              <w:jc w:val="both"/>
              <w:rPr>
                <w:rFonts w:ascii="標楷體" w:eastAsia="標楷體" w:hAnsi="標楷體"/>
              </w:rPr>
            </w:pPr>
            <w:r w:rsidRPr="007E172D">
              <w:rPr>
                <w:rFonts w:ascii="標楷體" w:eastAsia="標楷體" w:hAnsi="標楷體" w:hint="eastAsia"/>
              </w:rPr>
              <w:t>本申請書說明如有未盡事宜，</w:t>
            </w:r>
            <w:r w:rsidR="005819EF" w:rsidRPr="007E172D">
              <w:rPr>
                <w:rFonts w:ascii="標楷體" w:eastAsia="標楷體" w:hAnsi="標楷體" w:hint="eastAsia"/>
              </w:rPr>
              <w:t>依</w:t>
            </w:r>
            <w:r w:rsidR="0011561B" w:rsidRPr="007E172D">
              <w:rPr>
                <w:rFonts w:ascii="標楷體" w:eastAsia="標楷體" w:hAnsi="標楷體"/>
              </w:rPr>
              <w:t>私校退撫儲金管理會</w:t>
            </w:r>
            <w:r w:rsidR="0011561B" w:rsidRPr="007E172D">
              <w:rPr>
                <w:rFonts w:ascii="標楷體" w:eastAsia="標楷體" w:hAnsi="標楷體" w:hint="eastAsia"/>
              </w:rPr>
              <w:t>相關規定辦理。</w:t>
            </w:r>
          </w:p>
          <w:p w14:paraId="1C21482A" w14:textId="7A6BE6B9" w:rsidR="00F90E5B" w:rsidRPr="007E172D" w:rsidRDefault="00F90E5B" w:rsidP="00FB3CDE">
            <w:pPr>
              <w:spacing w:beforeLines="5" w:before="18" w:afterLines="5" w:after="18"/>
              <w:ind w:left="595" w:rightChars="132" w:right="317"/>
              <w:jc w:val="both"/>
              <w:rPr>
                <w:rFonts w:ascii="標楷體" w:eastAsia="標楷體" w:hAnsi="標楷體"/>
              </w:rPr>
            </w:pPr>
            <w:r w:rsidRPr="00F90E5B">
              <w:rPr>
                <w:szCs w:val="22"/>
              </w:rPr>
              <w:t>Any other matters that are not addressed in this form shall be</w:t>
            </w:r>
            <w:r w:rsidRPr="00F90E5B">
              <w:rPr>
                <w:rFonts w:hint="eastAsia"/>
                <w:szCs w:val="22"/>
              </w:rPr>
              <w:t xml:space="preserve"> </w:t>
            </w:r>
            <w:r w:rsidRPr="00F90E5B">
              <w:rPr>
                <w:szCs w:val="22"/>
              </w:rPr>
              <w:t>handled in accordance with the relevant regulations stipulated by the ROC Private School Staff Retirement and Bereavement Compensation Fund Management Committee.</w:t>
            </w:r>
          </w:p>
        </w:tc>
      </w:tr>
      <w:tr w:rsidR="007E172D" w:rsidRPr="007E172D" w14:paraId="2FBF3323" w14:textId="77777777" w:rsidTr="00C8526F">
        <w:trPr>
          <w:trHeight w:val="2221"/>
        </w:trPr>
        <w:tc>
          <w:tcPr>
            <w:tcW w:w="9923" w:type="dxa"/>
            <w:gridSpan w:val="4"/>
            <w:tcBorders>
              <w:top w:val="single" w:sz="18" w:space="0" w:color="auto"/>
              <w:left w:val="single" w:sz="18" w:space="0" w:color="auto"/>
              <w:right w:val="single" w:sz="18" w:space="0" w:color="auto"/>
            </w:tcBorders>
            <w:vAlign w:val="center"/>
          </w:tcPr>
          <w:p w14:paraId="227D1270" w14:textId="7F4CF3AE" w:rsidR="00574614" w:rsidRPr="007E172D" w:rsidRDefault="00574614" w:rsidP="00B66922">
            <w:pPr>
              <w:snapToGrid w:val="0"/>
              <w:spacing w:beforeLines="30" w:before="108" w:afterLines="30" w:after="108"/>
              <w:jc w:val="both"/>
              <w:rPr>
                <w:rFonts w:ascii="標楷體" w:eastAsia="標楷體" w:hAnsi="標楷體"/>
                <w:sz w:val="28"/>
                <w:szCs w:val="28"/>
              </w:rPr>
            </w:pPr>
            <w:r w:rsidRPr="007E172D">
              <w:rPr>
                <w:rFonts w:ascii="標楷體" w:eastAsia="標楷體" w:hAnsi="標楷體" w:hint="eastAsia"/>
                <w:sz w:val="28"/>
                <w:szCs w:val="28"/>
              </w:rPr>
              <w:lastRenderedPageBreak/>
              <w:t>請勾選：</w:t>
            </w:r>
            <w:r w:rsidR="00E92362" w:rsidRPr="007E172D">
              <w:rPr>
                <w:rFonts w:ascii="標楷體" w:eastAsia="標楷體" w:hAnsi="標楷體" w:hint="eastAsia"/>
                <w:sz w:val="28"/>
                <w:szCs w:val="28"/>
              </w:rPr>
              <w:t>（請勿塗改）</w:t>
            </w:r>
            <w:r w:rsidR="00F90E5B" w:rsidRPr="00F90E5B">
              <w:rPr>
                <w:rFonts w:hint="eastAsia"/>
                <w:szCs w:val="22"/>
              </w:rPr>
              <w:t>P</w:t>
            </w:r>
            <w:r w:rsidR="00F90E5B" w:rsidRPr="00F90E5B">
              <w:rPr>
                <w:szCs w:val="22"/>
              </w:rPr>
              <w:t>lease select one from the followings: (Please do not modify)</w:t>
            </w:r>
          </w:p>
          <w:p w14:paraId="1FD285E1" w14:textId="0DFA0186" w:rsidR="00F90E5B" w:rsidRDefault="00574614" w:rsidP="00B66922">
            <w:pPr>
              <w:snapToGrid w:val="0"/>
              <w:spacing w:beforeLines="30" w:before="108" w:afterLines="30" w:after="108"/>
              <w:jc w:val="both"/>
              <w:rPr>
                <w:rFonts w:ascii="標楷體" w:eastAsia="標楷體" w:hAnsi="標楷體"/>
                <w:sz w:val="28"/>
                <w:szCs w:val="28"/>
              </w:rPr>
            </w:pPr>
            <w:r w:rsidRPr="007E172D">
              <w:rPr>
                <w:rFonts w:ascii="標楷體" w:eastAsia="標楷體" w:hAnsi="標楷體" w:hint="eastAsia"/>
                <w:sz w:val="28"/>
                <w:szCs w:val="28"/>
              </w:rPr>
              <w:t xml:space="preserve"> </w:t>
            </w:r>
            <w:sdt>
              <w:sdtPr>
                <w:rPr>
                  <w:rFonts w:ascii="標楷體" w:eastAsia="標楷體" w:hAnsi="標楷體" w:hint="eastAsia"/>
                  <w:sz w:val="28"/>
                  <w:szCs w:val="28"/>
                </w:rPr>
                <w:id w:val="-794911602"/>
                <w14:checkbox>
                  <w14:checked w14:val="0"/>
                  <w14:checkedState w14:val="0052" w14:font="Wingdings 2"/>
                  <w14:uncheckedState w14:val="2610" w14:font="MS Gothic"/>
                </w14:checkbox>
              </w:sdtPr>
              <w:sdtEndPr/>
              <w:sdtContent>
                <w:r w:rsidR="006C5955" w:rsidRPr="007E172D">
                  <w:rPr>
                    <w:rFonts w:ascii="MS Gothic" w:eastAsia="MS Gothic" w:hAnsi="MS Gothic" w:hint="eastAsia"/>
                    <w:sz w:val="28"/>
                    <w:szCs w:val="28"/>
                  </w:rPr>
                  <w:t>☐</w:t>
                </w:r>
              </w:sdtContent>
            </w:sdt>
            <w:r w:rsidR="00272E15">
              <w:rPr>
                <w:rFonts w:ascii="標楷體" w:eastAsia="標楷體" w:hAnsi="標楷體"/>
                <w:sz w:val="28"/>
                <w:szCs w:val="28"/>
              </w:rPr>
              <w:t>1</w:t>
            </w:r>
            <w:r w:rsidR="00ED058A" w:rsidRPr="007E172D">
              <w:rPr>
                <w:rFonts w:ascii="標楷體" w:eastAsia="標楷體" w:hAnsi="標楷體" w:hint="eastAsia"/>
                <w:sz w:val="28"/>
                <w:szCs w:val="28"/>
              </w:rPr>
              <w:t>參加增</w:t>
            </w:r>
            <w:r w:rsidRPr="007E172D">
              <w:rPr>
                <w:rFonts w:ascii="標楷體" w:eastAsia="標楷體" w:hAnsi="標楷體" w:hint="eastAsia"/>
                <w:sz w:val="28"/>
                <w:szCs w:val="28"/>
              </w:rPr>
              <w:t>額</w:t>
            </w:r>
            <w:proofErr w:type="gramStart"/>
            <w:r w:rsidRPr="007E172D">
              <w:rPr>
                <w:rFonts w:ascii="標楷體" w:eastAsia="標楷體" w:hAnsi="標楷體" w:hint="eastAsia"/>
                <w:sz w:val="28"/>
                <w:szCs w:val="28"/>
              </w:rPr>
              <w:t>提撥</w:t>
            </w:r>
            <w:proofErr w:type="gramEnd"/>
            <w:r w:rsidR="00F90E5B">
              <w:rPr>
                <w:rFonts w:ascii="標楷體" w:eastAsia="標楷體" w:hAnsi="標楷體" w:hint="eastAsia"/>
                <w:sz w:val="28"/>
                <w:szCs w:val="28"/>
              </w:rPr>
              <w:t xml:space="preserve"> </w:t>
            </w:r>
            <w:r w:rsidR="00F90E5B" w:rsidRPr="00F90E5B">
              <w:rPr>
                <w:rFonts w:hint="eastAsia"/>
                <w:szCs w:val="22"/>
              </w:rPr>
              <w:t>P</w:t>
            </w:r>
            <w:r w:rsidR="00F90E5B" w:rsidRPr="00F90E5B">
              <w:rPr>
                <w:szCs w:val="22"/>
              </w:rPr>
              <w:t>articipate in the Volunteer Additional Contribution of Appropriation</w:t>
            </w:r>
            <w:r w:rsidR="00F90E5B">
              <w:rPr>
                <w:rFonts w:hint="eastAsia"/>
                <w:szCs w:val="22"/>
              </w:rPr>
              <w:t xml:space="preserve"> </w:t>
            </w:r>
          </w:p>
          <w:p w14:paraId="0423E693" w14:textId="715611E9" w:rsidR="00F90E5B" w:rsidRDefault="0011576E" w:rsidP="00B66922">
            <w:pPr>
              <w:snapToGrid w:val="0"/>
              <w:spacing w:beforeLines="30" w:before="108" w:afterLines="30" w:after="108"/>
              <w:jc w:val="both"/>
              <w:rPr>
                <w:rFonts w:ascii="標楷體" w:eastAsia="標楷體" w:hAnsi="標楷體"/>
                <w:sz w:val="28"/>
                <w:szCs w:val="28"/>
              </w:rPr>
            </w:pPr>
            <w:r>
              <w:rPr>
                <w:rFonts w:ascii="標楷體" w:eastAsia="標楷體" w:hAnsi="標楷體" w:hint="eastAsia"/>
                <w:sz w:val="28"/>
                <w:szCs w:val="28"/>
              </w:rPr>
              <w:t xml:space="preserve"> </w:t>
            </w:r>
            <w:sdt>
              <w:sdtPr>
                <w:rPr>
                  <w:rFonts w:ascii="標楷體" w:eastAsia="標楷體" w:hAnsi="標楷體" w:hint="eastAsia"/>
                  <w:sz w:val="28"/>
                  <w:szCs w:val="28"/>
                </w:rPr>
                <w:id w:val="-53086664"/>
                <w14:checkbox>
                  <w14:checked w14:val="0"/>
                  <w14:checkedState w14:val="0052" w14:font="Wingdings 2"/>
                  <w14:uncheckedState w14:val="2610" w14:font="MS Gothic"/>
                </w14:checkbox>
              </w:sdtPr>
              <w:sdtEndPr/>
              <w:sdtContent>
                <w:r w:rsidRPr="00303150">
                  <w:rPr>
                    <w:rFonts w:ascii="MS Gothic" w:eastAsia="MS Gothic" w:hAnsi="MS Gothic" w:hint="eastAsia"/>
                    <w:sz w:val="28"/>
                    <w:szCs w:val="28"/>
                  </w:rPr>
                  <w:t>☐</w:t>
                </w:r>
              </w:sdtContent>
            </w:sdt>
            <w:r w:rsidR="00272E15">
              <w:rPr>
                <w:rFonts w:ascii="標楷體" w:eastAsia="標楷體" w:hAnsi="標楷體"/>
                <w:sz w:val="28"/>
                <w:szCs w:val="28"/>
              </w:rPr>
              <w:t>2</w:t>
            </w:r>
            <w:r w:rsidRPr="00303150">
              <w:rPr>
                <w:rFonts w:ascii="標楷體" w:eastAsia="標楷體" w:hAnsi="標楷體" w:hint="eastAsia"/>
                <w:sz w:val="28"/>
                <w:szCs w:val="28"/>
              </w:rPr>
              <w:t>不參加增額</w:t>
            </w:r>
            <w:proofErr w:type="gramStart"/>
            <w:r w:rsidRPr="00303150">
              <w:rPr>
                <w:rFonts w:ascii="標楷體" w:eastAsia="標楷體" w:hAnsi="標楷體" w:hint="eastAsia"/>
                <w:sz w:val="28"/>
                <w:szCs w:val="28"/>
              </w:rPr>
              <w:t>提撥</w:t>
            </w:r>
            <w:proofErr w:type="gramEnd"/>
            <w:r w:rsidR="00F90E5B">
              <w:rPr>
                <w:rFonts w:ascii="標楷體" w:eastAsia="標楷體" w:hAnsi="標楷體" w:hint="eastAsia"/>
                <w:sz w:val="28"/>
                <w:szCs w:val="28"/>
              </w:rPr>
              <w:t xml:space="preserve"> </w:t>
            </w:r>
            <w:r w:rsidR="00F90E5B" w:rsidRPr="00F90E5B">
              <w:rPr>
                <w:szCs w:val="22"/>
              </w:rPr>
              <w:t>Not participate in the Volunteer Additional Contribution of Appropriation</w:t>
            </w:r>
          </w:p>
          <w:p w14:paraId="175FBA29" w14:textId="4B19181E" w:rsidR="00F90E5B" w:rsidRDefault="0011576E" w:rsidP="00B66922">
            <w:pPr>
              <w:snapToGrid w:val="0"/>
              <w:spacing w:beforeLines="30" w:before="108" w:afterLines="30" w:after="108"/>
              <w:jc w:val="both"/>
              <w:rPr>
                <w:rFonts w:ascii="標楷體" w:eastAsia="標楷體" w:hAnsi="標楷體"/>
                <w:sz w:val="28"/>
                <w:szCs w:val="28"/>
              </w:rPr>
            </w:pPr>
            <w:r>
              <w:rPr>
                <w:rFonts w:ascii="標楷體" w:eastAsia="標楷體" w:hAnsi="標楷體" w:hint="eastAsia"/>
                <w:color w:val="FF0000"/>
                <w:sz w:val="28"/>
                <w:szCs w:val="28"/>
              </w:rPr>
              <w:t xml:space="preserve"> </w:t>
            </w:r>
            <w:sdt>
              <w:sdtPr>
                <w:rPr>
                  <w:rFonts w:ascii="標楷體" w:eastAsia="標楷體" w:hAnsi="標楷體" w:hint="eastAsia"/>
                  <w:sz w:val="28"/>
                  <w:szCs w:val="28"/>
                </w:rPr>
                <w:id w:val="1161971913"/>
                <w14:checkbox>
                  <w14:checked w14:val="0"/>
                  <w14:checkedState w14:val="0052" w14:font="Wingdings 2"/>
                  <w14:uncheckedState w14:val="2610" w14:font="MS Gothic"/>
                </w14:checkbox>
              </w:sdtPr>
              <w:sdtEndPr/>
              <w:sdtContent>
                <w:r w:rsidR="00C9530D">
                  <w:rPr>
                    <w:rFonts w:ascii="MS Gothic" w:eastAsia="MS Gothic" w:hAnsi="MS Gothic" w:hint="eastAsia"/>
                    <w:sz w:val="28"/>
                    <w:szCs w:val="28"/>
                  </w:rPr>
                  <w:t>☐</w:t>
                </w:r>
              </w:sdtContent>
            </w:sdt>
            <w:r w:rsidR="00272E15">
              <w:rPr>
                <w:rFonts w:ascii="標楷體" w:eastAsia="標楷體" w:hAnsi="標楷體"/>
                <w:sz w:val="28"/>
                <w:szCs w:val="28"/>
              </w:rPr>
              <w:t>3</w:t>
            </w:r>
            <w:r w:rsidR="00574614" w:rsidRPr="007E172D">
              <w:rPr>
                <w:rFonts w:ascii="標楷體" w:eastAsia="標楷體" w:hAnsi="標楷體" w:hint="eastAsia"/>
                <w:sz w:val="28"/>
                <w:szCs w:val="28"/>
              </w:rPr>
              <w:t>調整增額</w:t>
            </w:r>
            <w:proofErr w:type="gramStart"/>
            <w:r w:rsidR="00BB2CE9" w:rsidRPr="007E172D">
              <w:rPr>
                <w:rFonts w:ascii="標楷體" w:eastAsia="標楷體" w:hAnsi="標楷體" w:hint="eastAsia"/>
                <w:sz w:val="28"/>
                <w:szCs w:val="28"/>
              </w:rPr>
              <w:t>提撥</w:t>
            </w:r>
            <w:proofErr w:type="gramEnd"/>
            <w:r w:rsidR="00574614" w:rsidRPr="007E172D">
              <w:rPr>
                <w:rFonts w:ascii="標楷體" w:eastAsia="標楷體" w:hAnsi="標楷體" w:hint="eastAsia"/>
                <w:sz w:val="28"/>
                <w:szCs w:val="28"/>
              </w:rPr>
              <w:t xml:space="preserve">金額 </w:t>
            </w:r>
            <w:r w:rsidR="00F90E5B" w:rsidRPr="00F90E5B">
              <w:rPr>
                <w:szCs w:val="22"/>
              </w:rPr>
              <w:t>Adjust</w:t>
            </w:r>
            <w:bookmarkStart w:id="3" w:name="_Hlk131958733"/>
            <w:r w:rsidR="00F90E5B" w:rsidRPr="00F90E5B">
              <w:rPr>
                <w:szCs w:val="22"/>
              </w:rPr>
              <w:t xml:space="preserve"> the Volunteer Additional Contribution of Appropriation</w:t>
            </w:r>
            <w:bookmarkEnd w:id="3"/>
          </w:p>
          <w:p w14:paraId="333913F3" w14:textId="18F05AAF" w:rsidR="00574614" w:rsidRPr="00F90E5B" w:rsidRDefault="00574614" w:rsidP="00B66922">
            <w:pPr>
              <w:snapToGrid w:val="0"/>
              <w:spacing w:beforeLines="30" w:before="108" w:afterLines="30" w:after="108"/>
              <w:jc w:val="both"/>
              <w:rPr>
                <w:rFonts w:ascii="標楷體" w:eastAsia="標楷體" w:hAnsi="標楷體"/>
                <w:sz w:val="28"/>
                <w:szCs w:val="28"/>
              </w:rPr>
            </w:pPr>
            <w:r w:rsidRPr="007E172D">
              <w:rPr>
                <w:rFonts w:ascii="標楷體" w:eastAsia="標楷體" w:hAnsi="標楷體" w:hint="eastAsia"/>
                <w:sz w:val="28"/>
                <w:szCs w:val="28"/>
              </w:rPr>
              <w:t xml:space="preserve"> </w:t>
            </w:r>
            <w:sdt>
              <w:sdtPr>
                <w:rPr>
                  <w:rFonts w:ascii="標楷體" w:eastAsia="標楷體" w:hAnsi="標楷體" w:hint="eastAsia"/>
                  <w:sz w:val="28"/>
                  <w:szCs w:val="28"/>
                </w:rPr>
                <w:id w:val="1849818762"/>
                <w14:checkbox>
                  <w14:checked w14:val="0"/>
                  <w14:checkedState w14:val="0052" w14:font="Wingdings 2"/>
                  <w14:uncheckedState w14:val="2610" w14:font="MS Gothic"/>
                </w14:checkbox>
              </w:sdtPr>
              <w:sdtEndPr/>
              <w:sdtContent>
                <w:r w:rsidR="00F90E5B">
                  <w:rPr>
                    <w:rFonts w:ascii="MS Gothic" w:eastAsia="MS Gothic" w:hAnsi="MS Gothic" w:hint="eastAsia"/>
                    <w:sz w:val="28"/>
                    <w:szCs w:val="28"/>
                  </w:rPr>
                  <w:t>☐</w:t>
                </w:r>
              </w:sdtContent>
            </w:sdt>
            <w:r w:rsidR="00272E15">
              <w:rPr>
                <w:rFonts w:ascii="標楷體" w:eastAsia="標楷體" w:hAnsi="標楷體"/>
                <w:sz w:val="28"/>
                <w:szCs w:val="28"/>
              </w:rPr>
              <w:t>4</w:t>
            </w:r>
            <w:r w:rsidRPr="007E172D">
              <w:rPr>
                <w:rFonts w:ascii="標楷體" w:eastAsia="標楷體" w:hAnsi="標楷體" w:hint="eastAsia"/>
                <w:sz w:val="28"/>
                <w:szCs w:val="28"/>
              </w:rPr>
              <w:t>終止增額</w:t>
            </w:r>
            <w:proofErr w:type="gramStart"/>
            <w:r w:rsidR="00BB2CE9" w:rsidRPr="007E172D">
              <w:rPr>
                <w:rFonts w:ascii="標楷體" w:eastAsia="標楷體" w:hAnsi="標楷體" w:hint="eastAsia"/>
                <w:sz w:val="28"/>
                <w:szCs w:val="28"/>
              </w:rPr>
              <w:t>提撥</w:t>
            </w:r>
            <w:proofErr w:type="gramEnd"/>
            <w:r w:rsidR="00897036">
              <w:rPr>
                <w:rFonts w:ascii="標楷體" w:eastAsia="標楷體" w:hAnsi="標楷體" w:hint="eastAsia"/>
                <w:sz w:val="28"/>
                <w:szCs w:val="28"/>
              </w:rPr>
              <w:t xml:space="preserve"> </w:t>
            </w:r>
            <w:r w:rsidR="00F90E5B" w:rsidRPr="00F90E5B">
              <w:rPr>
                <w:rFonts w:hint="eastAsia"/>
                <w:szCs w:val="22"/>
              </w:rPr>
              <w:t>T</w:t>
            </w:r>
            <w:r w:rsidR="00F90E5B" w:rsidRPr="00F90E5B">
              <w:rPr>
                <w:szCs w:val="22"/>
              </w:rPr>
              <w:t>erminate the Volunteer Additional Contribution of Appropriation</w:t>
            </w:r>
          </w:p>
        </w:tc>
      </w:tr>
      <w:tr w:rsidR="007E172D" w:rsidRPr="007E172D" w14:paraId="2422DEEB" w14:textId="77777777" w:rsidTr="00B66922">
        <w:trPr>
          <w:trHeight w:val="4772"/>
        </w:trPr>
        <w:tc>
          <w:tcPr>
            <w:tcW w:w="9923" w:type="dxa"/>
            <w:gridSpan w:val="4"/>
            <w:tcBorders>
              <w:left w:val="single" w:sz="18" w:space="0" w:color="auto"/>
              <w:bottom w:val="single" w:sz="4" w:space="0" w:color="auto"/>
              <w:right w:val="single" w:sz="18" w:space="0" w:color="auto"/>
            </w:tcBorders>
          </w:tcPr>
          <w:p w14:paraId="6805F78A" w14:textId="31FF10C2" w:rsidR="00F90E5B" w:rsidRDefault="00272E15" w:rsidP="00D41528">
            <w:pPr>
              <w:snapToGrid w:val="0"/>
              <w:spacing w:beforeLines="20" w:before="72" w:afterLines="20" w:after="72"/>
              <w:jc w:val="both"/>
              <w:rPr>
                <w:rFonts w:ascii="標楷體" w:eastAsia="標楷體" w:hAnsi="標楷體"/>
                <w:sz w:val="28"/>
                <w:szCs w:val="28"/>
              </w:rPr>
            </w:pPr>
            <w:r w:rsidRPr="00272E15">
              <w:rPr>
                <w:rFonts w:ascii="標楷體" w:eastAsia="標楷體" w:hAnsi="標楷體" w:hint="eastAsia"/>
                <w:sz w:val="28"/>
                <w:szCs w:val="28"/>
              </w:rPr>
              <w:t>選擇1或3者，</w:t>
            </w:r>
            <w:r w:rsidR="001F49A1" w:rsidRPr="00B6503E">
              <w:rPr>
                <w:rFonts w:ascii="標楷體" w:eastAsia="標楷體" w:hAnsi="標楷體" w:hint="eastAsia"/>
                <w:sz w:val="28"/>
                <w:szCs w:val="28"/>
              </w:rPr>
              <w:t>請填寫</w:t>
            </w:r>
            <w:r w:rsidR="001F49A1" w:rsidRPr="00944D80">
              <w:rPr>
                <w:rFonts w:ascii="標楷體" w:eastAsia="標楷體" w:hAnsi="標楷體" w:hint="eastAsia"/>
                <w:sz w:val="28"/>
                <w:szCs w:val="28"/>
              </w:rPr>
              <w:t>每月</w:t>
            </w:r>
            <w:proofErr w:type="gramStart"/>
            <w:r w:rsidR="001F49A1" w:rsidRPr="00574614">
              <w:rPr>
                <w:rFonts w:ascii="標楷體" w:eastAsia="標楷體" w:hAnsi="標楷體" w:hint="eastAsia"/>
                <w:sz w:val="28"/>
                <w:szCs w:val="28"/>
              </w:rPr>
              <w:t>提撥</w:t>
            </w:r>
            <w:proofErr w:type="gramEnd"/>
            <w:r w:rsidR="001F49A1" w:rsidRPr="00B6503E">
              <w:rPr>
                <w:rFonts w:ascii="標楷體" w:eastAsia="標楷體" w:hAnsi="標楷體" w:hint="eastAsia"/>
                <w:sz w:val="28"/>
                <w:szCs w:val="28"/>
              </w:rPr>
              <w:t>額</w:t>
            </w:r>
            <w:r w:rsidR="001F49A1">
              <w:rPr>
                <w:rFonts w:ascii="標楷體" w:eastAsia="標楷體" w:hAnsi="標楷體" w:hint="eastAsia"/>
                <w:sz w:val="28"/>
                <w:szCs w:val="28"/>
              </w:rPr>
              <w:t>度</w:t>
            </w:r>
            <w:r w:rsidR="001F49A1" w:rsidRPr="00B6503E">
              <w:rPr>
                <w:rFonts w:ascii="標楷體" w:eastAsia="標楷體" w:hAnsi="標楷體" w:hint="eastAsia"/>
                <w:sz w:val="28"/>
                <w:szCs w:val="28"/>
              </w:rPr>
              <w:t>：（請</w:t>
            </w:r>
            <w:r w:rsidR="001F49A1">
              <w:rPr>
                <w:rFonts w:ascii="標楷體" w:eastAsia="標楷體" w:hAnsi="標楷體" w:hint="eastAsia"/>
                <w:sz w:val="28"/>
                <w:szCs w:val="28"/>
              </w:rPr>
              <w:t>擇</w:t>
            </w:r>
            <w:proofErr w:type="gramStart"/>
            <w:r w:rsidR="001F49A1">
              <w:rPr>
                <w:rFonts w:ascii="標楷體" w:eastAsia="標楷體" w:hAnsi="標楷體" w:hint="eastAsia"/>
                <w:sz w:val="28"/>
                <w:szCs w:val="28"/>
              </w:rPr>
              <w:t>一</w:t>
            </w:r>
            <w:proofErr w:type="gramEnd"/>
            <w:r w:rsidR="001F49A1">
              <w:rPr>
                <w:rFonts w:ascii="標楷體" w:eastAsia="標楷體" w:hAnsi="標楷體" w:hint="eastAsia"/>
                <w:sz w:val="28"/>
                <w:szCs w:val="28"/>
              </w:rPr>
              <w:t>選擇</w:t>
            </w:r>
            <w:r w:rsidR="001F49A1" w:rsidRPr="00B6503E">
              <w:rPr>
                <w:rFonts w:ascii="標楷體" w:eastAsia="標楷體" w:hAnsi="標楷體" w:hint="eastAsia"/>
                <w:sz w:val="28"/>
                <w:szCs w:val="28"/>
              </w:rPr>
              <w:t>）</w:t>
            </w:r>
          </w:p>
          <w:p w14:paraId="551981BB" w14:textId="6BC43C89" w:rsidR="001F49A1" w:rsidRDefault="00272E15" w:rsidP="00D41528">
            <w:pPr>
              <w:snapToGrid w:val="0"/>
              <w:spacing w:beforeLines="20" w:before="72" w:afterLines="20" w:after="72"/>
              <w:jc w:val="both"/>
              <w:rPr>
                <w:rFonts w:ascii="標楷體" w:eastAsia="標楷體" w:hAnsi="標楷體"/>
                <w:sz w:val="28"/>
                <w:szCs w:val="28"/>
              </w:rPr>
            </w:pPr>
            <w:r w:rsidRPr="00272E15">
              <w:rPr>
                <w:szCs w:val="22"/>
              </w:rPr>
              <w:t xml:space="preserve">Choose 1 or 3, </w:t>
            </w:r>
            <w:r>
              <w:rPr>
                <w:szCs w:val="22"/>
              </w:rPr>
              <w:t>p</w:t>
            </w:r>
            <w:r w:rsidR="00F90E5B" w:rsidRPr="00F90E5B">
              <w:rPr>
                <w:szCs w:val="22"/>
              </w:rPr>
              <w:t>lease fill in the monthly contribution amount: (Select one only)</w:t>
            </w:r>
          </w:p>
          <w:p w14:paraId="4E92CFBB" w14:textId="77777777" w:rsidR="001F49A1" w:rsidRDefault="00A81E43" w:rsidP="0011576E">
            <w:pPr>
              <w:snapToGrid w:val="0"/>
              <w:spacing w:beforeLines="20" w:before="72" w:afterLines="20" w:after="72"/>
              <w:ind w:left="840" w:hangingChars="300" w:hanging="840"/>
              <w:jc w:val="both"/>
              <w:rPr>
                <w:rFonts w:ascii="標楷體" w:eastAsia="標楷體" w:hAnsi="標楷體"/>
                <w:sz w:val="20"/>
                <w:szCs w:val="20"/>
              </w:rPr>
            </w:pPr>
            <w:sdt>
              <w:sdtPr>
                <w:rPr>
                  <w:rFonts w:ascii="標楷體" w:eastAsia="標楷體" w:hAnsi="標楷體" w:hint="eastAsia"/>
                  <w:sz w:val="28"/>
                  <w:szCs w:val="28"/>
                </w:rPr>
                <w:id w:val="1991818305"/>
                <w14:checkbox>
                  <w14:checked w14:val="0"/>
                  <w14:checkedState w14:val="0052" w14:font="Wingdings 2"/>
                  <w14:uncheckedState w14:val="2610" w14:font="MS Gothic"/>
                </w14:checkbox>
              </w:sdtPr>
              <w:sdtEndPr/>
              <w:sdtContent>
                <w:r w:rsidR="001F49A1">
                  <w:rPr>
                    <w:rFonts w:ascii="MS Gothic" w:eastAsia="MS Gothic" w:hAnsi="MS Gothic" w:hint="eastAsia"/>
                    <w:sz w:val="28"/>
                    <w:szCs w:val="28"/>
                  </w:rPr>
                  <w:t>☐</w:t>
                </w:r>
              </w:sdtContent>
            </w:sdt>
            <w:r w:rsidR="001F49A1">
              <w:rPr>
                <w:rFonts w:asciiTheme="minorEastAsia" w:hAnsiTheme="minorEastAsia" w:hint="eastAsia"/>
              </w:rPr>
              <w:t xml:space="preserve"> </w:t>
            </w:r>
            <w:proofErr w:type="gramStart"/>
            <w:r w:rsidR="00C879BB" w:rsidRPr="00944B09">
              <w:rPr>
                <w:rFonts w:ascii="標楷體" w:eastAsia="標楷體" w:hAnsi="標楷體" w:hint="eastAsia"/>
                <w:sz w:val="28"/>
                <w:szCs w:val="28"/>
              </w:rPr>
              <w:t>提撥</w:t>
            </w:r>
            <w:proofErr w:type="gramEnd"/>
            <w:r w:rsidR="00280881">
              <w:rPr>
                <w:rFonts w:ascii="標楷體" w:eastAsia="標楷體" w:hAnsi="標楷體" w:hint="eastAsia"/>
                <w:sz w:val="28"/>
                <w:szCs w:val="28"/>
              </w:rPr>
              <w:t>個人</w:t>
            </w:r>
            <w:r w:rsidR="001F49A1" w:rsidRPr="00944B09">
              <w:rPr>
                <w:rFonts w:ascii="標楷體" w:eastAsia="標楷體" w:hAnsi="標楷體" w:hint="eastAsia"/>
                <w:sz w:val="28"/>
                <w:szCs w:val="28"/>
              </w:rPr>
              <w:t>法定</w:t>
            </w:r>
            <w:r w:rsidR="00C879BB">
              <w:rPr>
                <w:rFonts w:ascii="標楷體" w:eastAsia="標楷體" w:hAnsi="標楷體" w:hint="eastAsia"/>
                <w:sz w:val="28"/>
                <w:szCs w:val="28"/>
              </w:rPr>
              <w:t>免稅</w:t>
            </w:r>
            <w:r w:rsidR="001F49A1" w:rsidRPr="00944B09">
              <w:rPr>
                <w:rFonts w:ascii="標楷體" w:eastAsia="標楷體" w:hAnsi="標楷體" w:hint="eastAsia"/>
                <w:sz w:val="28"/>
                <w:szCs w:val="28"/>
              </w:rPr>
              <w:t>額度</w:t>
            </w:r>
            <w:r w:rsidR="001F49A1">
              <w:rPr>
                <w:rFonts w:ascii="標楷體" w:eastAsia="標楷體" w:hAnsi="標楷體" w:hint="eastAsia"/>
                <w:sz w:val="28"/>
                <w:szCs w:val="28"/>
              </w:rPr>
              <w:t>:</w:t>
            </w:r>
            <w:r w:rsidR="001F49A1" w:rsidRPr="00944B09">
              <w:rPr>
                <w:rFonts w:ascii="標楷體" w:eastAsia="標楷體" w:hAnsi="標楷體" w:hint="eastAsia"/>
                <w:sz w:val="20"/>
                <w:szCs w:val="20"/>
              </w:rPr>
              <w:t>本</w:t>
            </w:r>
            <w:r w:rsidR="00CA4DD0">
              <w:rPr>
                <w:rFonts w:ascii="標楷體" w:eastAsia="標楷體" w:hAnsi="標楷體" w:hint="eastAsia"/>
                <w:sz w:val="20"/>
                <w:szCs w:val="20"/>
              </w:rPr>
              <w:t>(</w:t>
            </w:r>
            <w:r w:rsidR="001F49A1" w:rsidRPr="00944B09">
              <w:rPr>
                <w:rFonts w:ascii="標楷體" w:eastAsia="標楷體" w:hAnsi="標楷體" w:hint="eastAsia"/>
                <w:sz w:val="20"/>
                <w:szCs w:val="20"/>
              </w:rPr>
              <w:t>年功</w:t>
            </w:r>
            <w:r w:rsidR="00CA4DD0">
              <w:rPr>
                <w:rFonts w:ascii="標楷體" w:eastAsia="標楷體" w:hAnsi="標楷體" w:hint="eastAsia"/>
                <w:sz w:val="20"/>
                <w:szCs w:val="20"/>
              </w:rPr>
              <w:t>)</w:t>
            </w:r>
            <w:r w:rsidR="001F49A1" w:rsidRPr="00944B09">
              <w:rPr>
                <w:rFonts w:ascii="標楷體" w:eastAsia="標楷體" w:hAnsi="標楷體" w:hint="eastAsia"/>
                <w:sz w:val="20"/>
                <w:szCs w:val="20"/>
              </w:rPr>
              <w:t>薪</w:t>
            </w:r>
            <w:r w:rsidR="00CA4DD0" w:rsidRPr="00944B09">
              <w:rPr>
                <w:rFonts w:ascii="標楷體" w:eastAsia="標楷體" w:hAnsi="標楷體" w:hint="eastAsia"/>
                <w:sz w:val="20"/>
                <w:szCs w:val="20"/>
              </w:rPr>
              <w:t>X</w:t>
            </w:r>
            <w:r w:rsidR="00CA4DD0">
              <w:rPr>
                <w:rFonts w:ascii="標楷體" w:eastAsia="標楷體" w:hAnsi="標楷體"/>
                <w:sz w:val="20"/>
                <w:szCs w:val="20"/>
              </w:rPr>
              <w:t xml:space="preserve"> 2</w:t>
            </w:r>
            <w:r w:rsidR="00CA4DD0" w:rsidRPr="00944B09">
              <w:rPr>
                <w:rFonts w:ascii="標楷體" w:eastAsia="標楷體" w:hAnsi="標楷體" w:hint="eastAsia"/>
                <w:sz w:val="20"/>
                <w:szCs w:val="20"/>
              </w:rPr>
              <w:t xml:space="preserve"> X</w:t>
            </w:r>
            <w:r w:rsidR="00CA4DD0">
              <w:rPr>
                <w:rFonts w:ascii="標楷體" w:eastAsia="標楷體" w:hAnsi="標楷體"/>
                <w:sz w:val="20"/>
                <w:szCs w:val="20"/>
              </w:rPr>
              <w:t xml:space="preserve"> 1</w:t>
            </w:r>
            <w:r w:rsidR="001F49A1" w:rsidRPr="00944B09">
              <w:rPr>
                <w:rFonts w:ascii="標楷體" w:eastAsia="標楷體" w:hAnsi="標楷體" w:hint="eastAsia"/>
                <w:sz w:val="20"/>
                <w:szCs w:val="20"/>
              </w:rPr>
              <w:t>2%(四捨五入)</w:t>
            </w:r>
            <w:r w:rsidR="00CA4DD0">
              <w:rPr>
                <w:rFonts w:ascii="標楷體" w:eastAsia="標楷體" w:hAnsi="標楷體"/>
                <w:sz w:val="20"/>
                <w:szCs w:val="20"/>
              </w:rPr>
              <w:t xml:space="preserve"> </w:t>
            </w:r>
            <w:r w:rsidR="001F49A1" w:rsidRPr="00944B09">
              <w:rPr>
                <w:rFonts w:ascii="標楷體" w:eastAsia="標楷體" w:hAnsi="標楷體" w:hint="eastAsia"/>
                <w:sz w:val="20"/>
                <w:szCs w:val="20"/>
              </w:rPr>
              <w:t>X</w:t>
            </w:r>
            <w:r w:rsidR="00CA4DD0">
              <w:rPr>
                <w:rFonts w:ascii="標楷體" w:eastAsia="標楷體" w:hAnsi="標楷體"/>
                <w:sz w:val="20"/>
                <w:szCs w:val="20"/>
              </w:rPr>
              <w:t xml:space="preserve"> </w:t>
            </w:r>
            <w:r w:rsidR="001F49A1" w:rsidRPr="00944B09">
              <w:rPr>
                <w:rFonts w:ascii="標楷體" w:eastAsia="標楷體" w:hAnsi="標楷體" w:hint="eastAsia"/>
                <w:sz w:val="20"/>
                <w:szCs w:val="20"/>
              </w:rPr>
              <w:t>35%(四捨五入)</w:t>
            </w:r>
            <w:r w:rsidR="004B2FDE" w:rsidRPr="00586CB6">
              <w:rPr>
                <w:rFonts w:ascii="標楷體" w:eastAsia="標楷體" w:hAnsi="標楷體"/>
              </w:rPr>
              <w:t>=</w:t>
            </w:r>
            <w:r w:rsidR="004B2FDE" w:rsidRPr="00944B09">
              <w:rPr>
                <w:rFonts w:ascii="標楷體" w:eastAsia="標楷體" w:hAnsi="標楷體" w:hint="eastAsia"/>
                <w:sz w:val="20"/>
                <w:szCs w:val="20"/>
              </w:rPr>
              <w:t>本</w:t>
            </w:r>
            <w:r w:rsidR="004B2FDE">
              <w:rPr>
                <w:rFonts w:ascii="標楷體" w:eastAsia="標楷體" w:hAnsi="標楷體" w:hint="eastAsia"/>
                <w:sz w:val="20"/>
                <w:szCs w:val="20"/>
              </w:rPr>
              <w:t>(</w:t>
            </w:r>
            <w:r w:rsidR="004B2FDE" w:rsidRPr="00944B09">
              <w:rPr>
                <w:rFonts w:ascii="標楷體" w:eastAsia="標楷體" w:hAnsi="標楷體" w:hint="eastAsia"/>
                <w:sz w:val="20"/>
                <w:szCs w:val="20"/>
              </w:rPr>
              <w:t>年功</w:t>
            </w:r>
            <w:r w:rsidR="004B2FDE">
              <w:rPr>
                <w:rFonts w:ascii="標楷體" w:eastAsia="標楷體" w:hAnsi="標楷體" w:hint="eastAsia"/>
                <w:sz w:val="20"/>
                <w:szCs w:val="20"/>
              </w:rPr>
              <w:t>)</w:t>
            </w:r>
            <w:r w:rsidR="004B2FDE" w:rsidRPr="00944B09">
              <w:rPr>
                <w:rFonts w:ascii="標楷體" w:eastAsia="標楷體" w:hAnsi="標楷體" w:hint="eastAsia"/>
                <w:sz w:val="20"/>
                <w:szCs w:val="20"/>
              </w:rPr>
              <w:t>薪X</w:t>
            </w:r>
            <w:r w:rsidR="004B2FDE">
              <w:rPr>
                <w:rFonts w:ascii="標楷體" w:eastAsia="標楷體" w:hAnsi="標楷體"/>
                <w:sz w:val="20"/>
                <w:szCs w:val="20"/>
              </w:rPr>
              <w:t>8.4%</w:t>
            </w:r>
          </w:p>
          <w:p w14:paraId="52E91D47" w14:textId="71B6A34A" w:rsidR="00F90E5B" w:rsidRPr="0011576E" w:rsidRDefault="00F90E5B" w:rsidP="00F90E5B">
            <w:pPr>
              <w:snapToGrid w:val="0"/>
              <w:spacing w:beforeLines="20" w:before="72" w:afterLines="20" w:after="72"/>
              <w:ind w:left="476" w:hangingChars="238" w:hanging="476"/>
              <w:jc w:val="both"/>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 xml:space="preserve"> </w:t>
            </w:r>
            <w:r w:rsidRPr="00F90E5B">
              <w:rPr>
                <w:rFonts w:eastAsia="標楷體"/>
                <w:sz w:val="20"/>
                <w:szCs w:val="20"/>
              </w:rPr>
              <w:t>i</w:t>
            </w:r>
            <w:r w:rsidRPr="00F90E5B">
              <w:rPr>
                <w:szCs w:val="22"/>
              </w:rPr>
              <w:t xml:space="preserve">ndividual statutory appropriation amount for faculty and staff: base salary </w:t>
            </w:r>
            <w:r w:rsidRPr="00F90E5B">
              <w:rPr>
                <w:rFonts w:hint="eastAsia"/>
                <w:szCs w:val="22"/>
              </w:rPr>
              <w:t>×</w:t>
            </w:r>
            <w:r w:rsidRPr="00F90E5B">
              <w:rPr>
                <w:rFonts w:hint="eastAsia"/>
                <w:szCs w:val="22"/>
              </w:rPr>
              <w:t xml:space="preserve"> </w:t>
            </w:r>
            <w:r w:rsidRPr="00F90E5B">
              <w:rPr>
                <w:szCs w:val="22"/>
              </w:rPr>
              <w:t>2</w:t>
            </w:r>
            <w:bookmarkStart w:id="4" w:name="_Hlk131024959"/>
            <w:r w:rsidRPr="00F90E5B">
              <w:rPr>
                <w:szCs w:val="22"/>
              </w:rPr>
              <w:t xml:space="preserve"> </w:t>
            </w:r>
            <w:r w:rsidRPr="00F90E5B">
              <w:rPr>
                <w:rFonts w:hint="eastAsia"/>
                <w:szCs w:val="22"/>
              </w:rPr>
              <w:t>×</w:t>
            </w:r>
            <w:r w:rsidRPr="00F90E5B">
              <w:rPr>
                <w:rFonts w:hint="eastAsia"/>
                <w:szCs w:val="22"/>
              </w:rPr>
              <w:t>1</w:t>
            </w:r>
            <w:r w:rsidRPr="00F90E5B">
              <w:rPr>
                <w:szCs w:val="22"/>
              </w:rPr>
              <w:t>2% (round to the nearest integer)</w:t>
            </w:r>
            <w:bookmarkEnd w:id="4"/>
            <w:r w:rsidRPr="00F90E5B">
              <w:rPr>
                <w:rFonts w:ascii="Calibri" w:hAnsi="Calibri" w:cs="Arial" w:hint="eastAsia"/>
                <w:szCs w:val="22"/>
              </w:rPr>
              <w:t xml:space="preserve"> </w:t>
            </w:r>
            <w:r w:rsidRPr="00F90E5B">
              <w:rPr>
                <w:rFonts w:hint="eastAsia"/>
                <w:szCs w:val="22"/>
              </w:rPr>
              <w:t>×</w:t>
            </w:r>
            <w:r w:rsidRPr="00F90E5B">
              <w:rPr>
                <w:rFonts w:hint="eastAsia"/>
                <w:szCs w:val="22"/>
              </w:rPr>
              <w:t xml:space="preserve"> 3</w:t>
            </w:r>
            <w:r w:rsidRPr="00F90E5B">
              <w:rPr>
                <w:szCs w:val="22"/>
              </w:rPr>
              <w:t xml:space="preserve">5% (round to the nearest integer) = base salary </w:t>
            </w:r>
            <w:r w:rsidRPr="00F90E5B">
              <w:rPr>
                <w:rFonts w:hint="eastAsia"/>
                <w:szCs w:val="22"/>
              </w:rPr>
              <w:t>×</w:t>
            </w:r>
            <w:r w:rsidRPr="00F90E5B">
              <w:rPr>
                <w:rFonts w:hint="eastAsia"/>
                <w:szCs w:val="22"/>
              </w:rPr>
              <w:t xml:space="preserve"> 8</w:t>
            </w:r>
            <w:r w:rsidRPr="00F90E5B">
              <w:rPr>
                <w:szCs w:val="22"/>
              </w:rPr>
              <w:t>.4%</w:t>
            </w:r>
          </w:p>
          <w:p w14:paraId="713808E1" w14:textId="77777777" w:rsidR="001F49A1" w:rsidRDefault="00A81E43" w:rsidP="00D41528">
            <w:pPr>
              <w:snapToGrid w:val="0"/>
              <w:spacing w:beforeLines="30" w:before="108" w:afterLines="20" w:after="72"/>
              <w:rPr>
                <w:rFonts w:ascii="標楷體" w:eastAsia="標楷體" w:hAnsi="標楷體"/>
                <w:sz w:val="28"/>
                <w:szCs w:val="28"/>
              </w:rPr>
            </w:pPr>
            <w:sdt>
              <w:sdtPr>
                <w:rPr>
                  <w:rFonts w:ascii="標楷體" w:eastAsia="標楷體" w:hAnsi="標楷體" w:hint="eastAsia"/>
                  <w:sz w:val="28"/>
                  <w:szCs w:val="28"/>
                </w:rPr>
                <w:id w:val="-2123529186"/>
                <w14:checkbox>
                  <w14:checked w14:val="0"/>
                  <w14:checkedState w14:val="0052" w14:font="Wingdings 2"/>
                  <w14:uncheckedState w14:val="2610" w14:font="MS Gothic"/>
                </w14:checkbox>
              </w:sdtPr>
              <w:sdtEndPr/>
              <w:sdtContent>
                <w:r w:rsidR="001F49A1">
                  <w:rPr>
                    <w:rFonts w:ascii="MS Gothic" w:eastAsia="MS Gothic" w:hAnsi="MS Gothic" w:hint="eastAsia"/>
                    <w:sz w:val="28"/>
                    <w:szCs w:val="28"/>
                  </w:rPr>
                  <w:t>☐</w:t>
                </w:r>
              </w:sdtContent>
            </w:sdt>
            <w:r w:rsidR="001F49A1">
              <w:rPr>
                <w:rFonts w:ascii="標楷體" w:eastAsia="標楷體" w:hAnsi="標楷體" w:hint="eastAsia"/>
                <w:sz w:val="28"/>
                <w:szCs w:val="28"/>
              </w:rPr>
              <w:t xml:space="preserve"> </w:t>
            </w:r>
            <w:proofErr w:type="gramStart"/>
            <w:r w:rsidR="00C879BB" w:rsidRPr="00574614">
              <w:rPr>
                <w:rFonts w:ascii="標楷體" w:eastAsia="標楷體" w:hAnsi="標楷體" w:hint="eastAsia"/>
                <w:sz w:val="28"/>
                <w:szCs w:val="28"/>
              </w:rPr>
              <w:t>提撥</w:t>
            </w:r>
            <w:proofErr w:type="gramEnd"/>
            <w:r w:rsidR="00C879BB">
              <w:rPr>
                <w:rFonts w:ascii="標楷體" w:eastAsia="標楷體" w:hAnsi="標楷體" w:hint="eastAsia"/>
                <w:sz w:val="28"/>
                <w:szCs w:val="28"/>
              </w:rPr>
              <w:t>定</w:t>
            </w:r>
            <w:r w:rsidR="00280881">
              <w:rPr>
                <w:rFonts w:ascii="標楷體" w:eastAsia="標楷體" w:hAnsi="標楷體" w:hint="eastAsia"/>
                <w:sz w:val="28"/>
                <w:szCs w:val="28"/>
              </w:rPr>
              <w:t>額</w:t>
            </w:r>
            <w:r w:rsidR="001F49A1">
              <w:rPr>
                <w:rFonts w:ascii="標楷體" w:eastAsia="標楷體" w:hAnsi="標楷體" w:hint="eastAsia"/>
                <w:sz w:val="28"/>
                <w:szCs w:val="28"/>
              </w:rPr>
              <w:t>新臺幣</w:t>
            </w:r>
            <w:r w:rsidR="001F49A1" w:rsidRPr="00944D80">
              <w:rPr>
                <w:rFonts w:ascii="標楷體" w:eastAsia="標楷體" w:hAnsi="標楷體" w:hint="eastAsia"/>
                <w:sz w:val="28"/>
                <w:szCs w:val="28"/>
                <w:u w:val="single"/>
              </w:rPr>
              <w:t xml:space="preserve">　　　　</w:t>
            </w:r>
            <w:r w:rsidR="001F49A1" w:rsidRPr="00944D80">
              <w:rPr>
                <w:rFonts w:ascii="標楷體" w:eastAsia="標楷體" w:hAnsi="標楷體" w:hint="eastAsia"/>
                <w:sz w:val="28"/>
                <w:szCs w:val="28"/>
              </w:rPr>
              <w:t>元</w:t>
            </w:r>
            <w:proofErr w:type="gramStart"/>
            <w:r w:rsidR="001F49A1">
              <w:rPr>
                <w:rFonts w:ascii="標楷體" w:eastAsia="標楷體" w:hAnsi="標楷體" w:hint="eastAsia"/>
                <w:sz w:val="28"/>
                <w:szCs w:val="28"/>
              </w:rPr>
              <w:t>（</w:t>
            </w:r>
            <w:proofErr w:type="gramEnd"/>
            <w:r w:rsidR="001F49A1">
              <w:rPr>
                <w:rFonts w:ascii="標楷體" w:eastAsia="標楷體" w:hAnsi="標楷體" w:hint="eastAsia"/>
                <w:sz w:val="28"/>
                <w:szCs w:val="28"/>
              </w:rPr>
              <w:t>以仟元為單位，例：3仟元、1萬元</w:t>
            </w:r>
            <w:r w:rsidR="001F49A1">
              <w:rPr>
                <w:rFonts w:ascii="標楷體" w:eastAsia="標楷體" w:hAnsi="標楷體"/>
                <w:sz w:val="28"/>
                <w:szCs w:val="28"/>
              </w:rPr>
              <w:t>…</w:t>
            </w:r>
            <w:proofErr w:type="gramStart"/>
            <w:r w:rsidR="001F49A1">
              <w:rPr>
                <w:rFonts w:ascii="標楷體" w:eastAsia="標楷體" w:hAnsi="標楷體"/>
                <w:sz w:val="28"/>
                <w:szCs w:val="28"/>
              </w:rPr>
              <w:t>）</w:t>
            </w:r>
            <w:proofErr w:type="gramEnd"/>
          </w:p>
          <w:p w14:paraId="42AC8BAB" w14:textId="5CD580D2" w:rsidR="00F90E5B" w:rsidRDefault="00F90E5B" w:rsidP="00F90E5B">
            <w:pPr>
              <w:snapToGrid w:val="0"/>
              <w:spacing w:beforeLines="30" w:before="108" w:afterLines="20" w:after="72"/>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Pr>
                <w:sz w:val="28"/>
                <w:szCs w:val="28"/>
              </w:rPr>
              <w:t>a</w:t>
            </w:r>
            <w:r w:rsidRPr="00F90E5B">
              <w:rPr>
                <w:szCs w:val="22"/>
              </w:rPr>
              <w:t xml:space="preserve"> fixed amount of NT$______________ dollars (in units of</w:t>
            </w:r>
            <w:r w:rsidRPr="00F90E5B">
              <w:rPr>
                <w:rFonts w:hint="eastAsia"/>
                <w:szCs w:val="22"/>
              </w:rPr>
              <w:t xml:space="preserve"> </w:t>
            </w:r>
            <w:r w:rsidRPr="00F90E5B">
              <w:rPr>
                <w:szCs w:val="22"/>
              </w:rPr>
              <w:t>NT$1</w:t>
            </w:r>
            <w:r>
              <w:rPr>
                <w:szCs w:val="22"/>
              </w:rPr>
              <w:t>,</w:t>
            </w:r>
            <w:r w:rsidRPr="00F90E5B">
              <w:rPr>
                <w:szCs w:val="22"/>
              </w:rPr>
              <w:t>000</w:t>
            </w:r>
            <w:r>
              <w:rPr>
                <w:szCs w:val="22"/>
              </w:rPr>
              <w:t xml:space="preserve"> dollars such as NT$3,000, NT$10,000, etc.</w:t>
            </w:r>
            <w:r w:rsidRPr="00F90E5B">
              <w:rPr>
                <w:szCs w:val="22"/>
              </w:rPr>
              <w:t>)</w:t>
            </w:r>
          </w:p>
          <w:p w14:paraId="128181C4" w14:textId="77777777" w:rsidR="00574614" w:rsidRDefault="001F49A1" w:rsidP="00D41528">
            <w:pPr>
              <w:snapToGrid w:val="0"/>
              <w:spacing w:beforeLines="30" w:before="108" w:afterLines="20" w:after="72"/>
              <w:rPr>
                <w:rFonts w:ascii="標楷體" w:eastAsia="標楷體" w:hAnsi="標楷體"/>
                <w:sz w:val="28"/>
                <w:szCs w:val="28"/>
              </w:rPr>
            </w:pPr>
            <w:proofErr w:type="gramStart"/>
            <w:r>
              <w:rPr>
                <w:rFonts w:ascii="標楷體" w:eastAsia="標楷體" w:hAnsi="標楷體" w:hint="eastAsia"/>
                <w:sz w:val="28"/>
                <w:szCs w:val="28"/>
              </w:rPr>
              <w:t>註</w:t>
            </w:r>
            <w:proofErr w:type="gramEnd"/>
            <w:r>
              <w:rPr>
                <w:rFonts w:ascii="標楷體" w:eastAsia="標楷體" w:hAnsi="標楷體" w:hint="eastAsia"/>
                <w:sz w:val="28"/>
                <w:szCs w:val="28"/>
              </w:rPr>
              <w:t>：請清晰填寫相關資料、勿塗改；</w:t>
            </w:r>
            <w:r w:rsidRPr="00F55A24">
              <w:rPr>
                <w:rFonts w:ascii="標楷體" w:eastAsia="標楷體" w:hAnsi="標楷體" w:hint="eastAsia"/>
                <w:b/>
                <w:sz w:val="28"/>
                <w:szCs w:val="28"/>
              </w:rPr>
              <w:t>以</w:t>
            </w:r>
            <w:r w:rsidRPr="00F55A24">
              <w:rPr>
                <w:rFonts w:ascii="標楷體" w:eastAsia="標楷體" w:hAnsi="標楷體"/>
                <w:b/>
                <w:sz w:val="28"/>
                <w:szCs w:val="28"/>
              </w:rPr>
              <w:t>生效當月</w:t>
            </w:r>
            <w:r w:rsidRPr="00F55A24">
              <w:rPr>
                <w:rFonts w:ascii="標楷體" w:eastAsia="標楷體" w:hAnsi="標楷體" w:hint="eastAsia"/>
                <w:b/>
                <w:sz w:val="28"/>
                <w:szCs w:val="28"/>
              </w:rPr>
              <w:t>薪</w:t>
            </w:r>
            <w:r w:rsidRPr="00F55A24">
              <w:rPr>
                <w:rFonts w:ascii="標楷體" w:eastAsia="標楷體" w:hAnsi="標楷體"/>
                <w:b/>
                <w:sz w:val="28"/>
                <w:szCs w:val="28"/>
              </w:rPr>
              <w:t>資</w:t>
            </w:r>
            <w:r w:rsidRPr="00F55A24">
              <w:rPr>
                <w:rFonts w:ascii="標楷體" w:eastAsia="標楷體" w:hAnsi="標楷體" w:hint="eastAsia"/>
                <w:b/>
                <w:sz w:val="28"/>
                <w:szCs w:val="28"/>
              </w:rPr>
              <w:t>淨</w:t>
            </w:r>
            <w:r w:rsidRPr="00F55A24">
              <w:rPr>
                <w:rFonts w:ascii="標楷體" w:eastAsia="標楷體" w:hAnsi="標楷體"/>
                <w:b/>
                <w:sz w:val="28"/>
                <w:szCs w:val="28"/>
              </w:rPr>
              <w:t>額為</w:t>
            </w:r>
            <w:proofErr w:type="gramStart"/>
            <w:r w:rsidRPr="00E10A24">
              <w:rPr>
                <w:rFonts w:ascii="標楷體" w:eastAsia="標楷體" w:hAnsi="標楷體" w:hint="eastAsia"/>
                <w:b/>
                <w:sz w:val="28"/>
                <w:szCs w:val="28"/>
              </w:rPr>
              <w:t>提撥</w:t>
            </w:r>
            <w:proofErr w:type="gramEnd"/>
            <w:r w:rsidRPr="00A94985">
              <w:rPr>
                <w:rFonts w:ascii="標楷體" w:eastAsia="標楷體" w:hAnsi="標楷體" w:hint="eastAsia"/>
                <w:b/>
                <w:sz w:val="28"/>
                <w:szCs w:val="28"/>
              </w:rPr>
              <w:t>金額</w:t>
            </w:r>
            <w:r w:rsidRPr="00F55A24">
              <w:rPr>
                <w:rFonts w:ascii="標楷體" w:eastAsia="標楷體" w:hAnsi="標楷體"/>
                <w:b/>
                <w:sz w:val="28"/>
                <w:szCs w:val="28"/>
              </w:rPr>
              <w:t>上限</w:t>
            </w:r>
            <w:r>
              <w:rPr>
                <w:rFonts w:ascii="標楷體" w:eastAsia="標楷體" w:hAnsi="標楷體" w:hint="eastAsia"/>
                <w:sz w:val="28"/>
                <w:szCs w:val="28"/>
              </w:rPr>
              <w:t>。</w:t>
            </w:r>
          </w:p>
          <w:p w14:paraId="0DB998AD" w14:textId="64797D54" w:rsidR="00F90E5B" w:rsidRPr="007E172D" w:rsidRDefault="00E723E3" w:rsidP="00E723E3">
            <w:pPr>
              <w:snapToGrid w:val="0"/>
              <w:spacing w:beforeLines="30" w:before="108" w:afterLines="20" w:after="72"/>
              <w:ind w:left="720" w:hangingChars="300" w:hanging="720"/>
              <w:rPr>
                <w:rFonts w:ascii="標楷體" w:eastAsia="標楷體" w:hAnsi="標楷體"/>
                <w:sz w:val="23"/>
                <w:szCs w:val="23"/>
              </w:rPr>
            </w:pPr>
            <w:r w:rsidRPr="00E723E3">
              <w:rPr>
                <w:rFonts w:hint="eastAsia"/>
                <w:szCs w:val="22"/>
              </w:rPr>
              <w:t>N</w:t>
            </w:r>
            <w:r w:rsidRPr="00E723E3">
              <w:rPr>
                <w:szCs w:val="22"/>
              </w:rPr>
              <w:t xml:space="preserve">ote: Please fill in the relevant information clearly without any modification. </w:t>
            </w:r>
            <w:r w:rsidRPr="00E723E3">
              <w:rPr>
                <w:b/>
                <w:bCs/>
                <w:szCs w:val="22"/>
              </w:rPr>
              <w:t>The net salary of the month in which this application takes effect is the maximum limit of the contribution amount.</w:t>
            </w:r>
          </w:p>
        </w:tc>
      </w:tr>
      <w:tr w:rsidR="007E172D" w:rsidRPr="007E172D" w14:paraId="68FA57EE" w14:textId="77777777" w:rsidTr="00B66922">
        <w:trPr>
          <w:trHeight w:hRule="exact" w:val="3698"/>
        </w:trPr>
        <w:tc>
          <w:tcPr>
            <w:tcW w:w="9923" w:type="dxa"/>
            <w:gridSpan w:val="4"/>
            <w:tcBorders>
              <w:top w:val="single" w:sz="4" w:space="0" w:color="auto"/>
              <w:left w:val="single" w:sz="18" w:space="0" w:color="auto"/>
              <w:bottom w:val="single" w:sz="18" w:space="0" w:color="auto"/>
              <w:right w:val="single" w:sz="18" w:space="0" w:color="auto"/>
            </w:tcBorders>
          </w:tcPr>
          <w:p w14:paraId="68CEAE71" w14:textId="113CD130" w:rsidR="0011576E" w:rsidRPr="00E723E3" w:rsidRDefault="00574614" w:rsidP="0011576E">
            <w:pPr>
              <w:pStyle w:val="Default"/>
              <w:spacing w:beforeLines="20" w:before="72" w:afterLines="20" w:after="72" w:line="0" w:lineRule="atLeast"/>
              <w:rPr>
                <w:rFonts w:ascii="標楷體" w:eastAsia="標楷體" w:hAnsi="標楷體"/>
                <w:b/>
                <w:bCs/>
                <w:color w:val="auto"/>
                <w:sz w:val="28"/>
                <w:szCs w:val="28"/>
              </w:rPr>
            </w:pPr>
            <w:r w:rsidRPr="007E172D">
              <w:rPr>
                <w:rFonts w:ascii="標楷體" w:eastAsia="標楷體" w:hAnsi="標楷體" w:hint="eastAsia"/>
                <w:b/>
                <w:color w:val="auto"/>
                <w:sz w:val="32"/>
                <w:szCs w:val="32"/>
              </w:rPr>
              <w:t>本人已充分了解並接受本同意書內容，</w:t>
            </w:r>
            <w:r w:rsidR="001F3C24" w:rsidRPr="007E172D">
              <w:rPr>
                <w:rFonts w:ascii="標楷體" w:eastAsia="標楷體" w:hAnsi="標楷體" w:hint="eastAsia"/>
                <w:b/>
                <w:color w:val="auto"/>
                <w:sz w:val="32"/>
                <w:szCs w:val="32"/>
              </w:rPr>
              <w:t>且</w:t>
            </w:r>
            <w:r w:rsidRPr="007E172D">
              <w:rPr>
                <w:rFonts w:ascii="標楷體" w:eastAsia="標楷體" w:hAnsi="標楷體" w:hint="eastAsia"/>
                <w:b/>
                <w:color w:val="auto"/>
                <w:sz w:val="32"/>
                <w:szCs w:val="32"/>
              </w:rPr>
              <w:t>同意遵守</w:t>
            </w:r>
            <w:r w:rsidR="001F3C24" w:rsidRPr="007E172D">
              <w:rPr>
                <w:rFonts w:ascii="標楷體" w:eastAsia="標楷體" w:hAnsi="標楷體" w:hint="eastAsia"/>
                <w:b/>
                <w:color w:val="auto"/>
                <w:sz w:val="32"/>
                <w:szCs w:val="32"/>
              </w:rPr>
              <w:t>私校退撫儲金管理會</w:t>
            </w:r>
            <w:r w:rsidRPr="007E172D">
              <w:rPr>
                <w:rFonts w:ascii="標楷體" w:eastAsia="標楷體" w:hAnsi="標楷體" w:hint="eastAsia"/>
                <w:b/>
                <w:color w:val="auto"/>
                <w:sz w:val="32"/>
                <w:szCs w:val="32"/>
              </w:rPr>
              <w:t>相關規定。</w:t>
            </w:r>
            <w:r w:rsidR="00E723E3" w:rsidRPr="00E723E3">
              <w:rPr>
                <w:rFonts w:ascii="Times New Roman" w:eastAsia="新細明體" w:hAnsi="Times New Roman" w:cs="Times New Roman"/>
                <w:b/>
                <w:bCs/>
                <w:color w:val="auto"/>
                <w:kern w:val="2"/>
                <w:sz w:val="28"/>
                <w:szCs w:val="28"/>
              </w:rPr>
              <w:t>I fully understand and accept the contents of this consent form, and agree to abide by the relevant regulations of the ROC Private School Staff Retirement and Bereavement Compensation Fund Management Committee.</w:t>
            </w:r>
          </w:p>
          <w:p w14:paraId="46043BA9" w14:textId="77777777" w:rsidR="00BF6D21" w:rsidRDefault="00BF6D21" w:rsidP="00D41528">
            <w:pPr>
              <w:pStyle w:val="Default"/>
              <w:spacing w:beforeLines="20" w:before="72" w:afterLines="20" w:after="72" w:line="0" w:lineRule="atLeast"/>
              <w:jc w:val="right"/>
              <w:rPr>
                <w:rFonts w:ascii="標楷體" w:eastAsia="標楷體" w:hAnsi="標楷體" w:cs="新細明體G蕀."/>
                <w:b/>
                <w:color w:val="auto"/>
                <w:sz w:val="32"/>
                <w:szCs w:val="32"/>
              </w:rPr>
            </w:pPr>
          </w:p>
          <w:p w14:paraId="5C07136B" w14:textId="18E28B3C" w:rsidR="00574614" w:rsidRPr="007E172D" w:rsidRDefault="00574614" w:rsidP="00B66922">
            <w:pPr>
              <w:pStyle w:val="Default"/>
              <w:spacing w:beforeLines="50" w:before="180" w:afterLines="50" w:after="180" w:line="0" w:lineRule="atLeast"/>
              <w:rPr>
                <w:rFonts w:ascii="標楷體" w:eastAsia="標楷體" w:hAnsi="標楷體"/>
                <w:b/>
                <w:color w:val="auto"/>
                <w:sz w:val="32"/>
                <w:szCs w:val="32"/>
              </w:rPr>
            </w:pPr>
            <w:r w:rsidRPr="007E172D">
              <w:rPr>
                <w:rFonts w:ascii="標楷體" w:eastAsia="標楷體" w:hAnsi="標楷體" w:cs="新細明體G蕀." w:hint="eastAsia"/>
                <w:b/>
                <w:color w:val="auto"/>
                <w:sz w:val="32"/>
                <w:szCs w:val="32"/>
              </w:rPr>
              <w:t>※</w:t>
            </w:r>
            <w:r w:rsidR="0011576E">
              <w:rPr>
                <w:rFonts w:ascii="標楷體" w:eastAsia="標楷體" w:hAnsi="標楷體" w:cs="新細明體G蕀." w:hint="eastAsia"/>
                <w:b/>
                <w:color w:val="auto"/>
                <w:sz w:val="32"/>
                <w:szCs w:val="32"/>
              </w:rPr>
              <w:t>立同意書人</w:t>
            </w:r>
            <w:r w:rsidRPr="007E172D">
              <w:rPr>
                <w:rFonts w:ascii="標楷體" w:eastAsia="標楷體" w:hAnsi="標楷體" w:hint="eastAsia"/>
                <w:b/>
                <w:color w:val="auto"/>
                <w:sz w:val="32"/>
                <w:szCs w:val="32"/>
              </w:rPr>
              <w:t>(</w:t>
            </w:r>
            <w:proofErr w:type="gramStart"/>
            <w:r w:rsidRPr="007E172D">
              <w:rPr>
                <w:rFonts w:ascii="標楷體" w:eastAsia="標楷體" w:hAnsi="標楷體" w:hint="eastAsia"/>
                <w:b/>
                <w:color w:val="auto"/>
                <w:sz w:val="32"/>
                <w:szCs w:val="32"/>
              </w:rPr>
              <w:t>親簽</w:t>
            </w:r>
            <w:r w:rsidR="00F55A24" w:rsidRPr="007E172D">
              <w:rPr>
                <w:rFonts w:ascii="標楷體" w:eastAsia="標楷體" w:hAnsi="標楷體" w:hint="eastAsia"/>
                <w:b/>
                <w:color w:val="auto"/>
                <w:sz w:val="32"/>
                <w:szCs w:val="32"/>
              </w:rPr>
              <w:t>全</w:t>
            </w:r>
            <w:r w:rsidRPr="007E172D">
              <w:rPr>
                <w:rFonts w:ascii="標楷體" w:eastAsia="標楷體" w:hAnsi="標楷體" w:hint="eastAsia"/>
                <w:b/>
                <w:color w:val="auto"/>
                <w:sz w:val="32"/>
                <w:szCs w:val="32"/>
              </w:rPr>
              <w:t>名</w:t>
            </w:r>
            <w:proofErr w:type="gramEnd"/>
            <w:r w:rsidRPr="007E172D">
              <w:rPr>
                <w:rFonts w:ascii="標楷體" w:eastAsia="標楷體" w:hAnsi="標楷體" w:hint="eastAsia"/>
                <w:b/>
                <w:color w:val="auto"/>
                <w:sz w:val="32"/>
                <w:szCs w:val="32"/>
              </w:rPr>
              <w:t>)</w:t>
            </w:r>
            <w:r w:rsidR="00E723E3" w:rsidRPr="00E723E3">
              <w:rPr>
                <w:rFonts w:ascii="Times New Roman" w:eastAsia="新細明體" w:hAnsi="Times New Roman" w:cs="Times New Roman"/>
                <w:b/>
                <w:bCs/>
                <w:color w:val="auto"/>
                <w:kern w:val="2"/>
                <w:sz w:val="28"/>
                <w:szCs w:val="28"/>
              </w:rPr>
              <w:t xml:space="preserve"> Signature (Full name)</w:t>
            </w:r>
            <w:r w:rsidRPr="007E172D">
              <w:rPr>
                <w:rFonts w:ascii="標楷體" w:eastAsia="標楷體" w:hAnsi="標楷體" w:hint="eastAsia"/>
                <w:b/>
                <w:color w:val="auto"/>
                <w:sz w:val="32"/>
                <w:szCs w:val="32"/>
              </w:rPr>
              <w:t>：</w:t>
            </w:r>
            <w:r w:rsidRPr="007E172D">
              <w:rPr>
                <w:rFonts w:ascii="標楷體" w:eastAsia="標楷體" w:hAnsi="標楷體" w:hint="eastAsia"/>
                <w:color w:val="auto"/>
                <w:sz w:val="32"/>
                <w:szCs w:val="32"/>
              </w:rPr>
              <w:t>_</w:t>
            </w:r>
            <w:r w:rsidR="00F55A24" w:rsidRPr="007E172D">
              <w:rPr>
                <w:rFonts w:ascii="標楷體" w:eastAsia="標楷體" w:hAnsi="標楷體" w:hint="eastAsia"/>
                <w:color w:val="auto"/>
                <w:sz w:val="32"/>
                <w:szCs w:val="32"/>
              </w:rPr>
              <w:t>___</w:t>
            </w:r>
            <w:r w:rsidRPr="007E172D">
              <w:rPr>
                <w:rFonts w:ascii="標楷體" w:eastAsia="標楷體" w:hAnsi="標楷體" w:hint="eastAsia"/>
                <w:color w:val="auto"/>
                <w:sz w:val="32"/>
                <w:szCs w:val="32"/>
              </w:rPr>
              <w:t>______________</w:t>
            </w:r>
          </w:p>
          <w:p w14:paraId="1680DF11" w14:textId="12962DCB" w:rsidR="004308C9" w:rsidRPr="007E172D" w:rsidRDefault="0011576E" w:rsidP="00B66922">
            <w:pPr>
              <w:snapToGrid w:val="0"/>
              <w:spacing w:beforeLines="50" w:before="180" w:afterLines="50" w:after="180" w:line="480" w:lineRule="exact"/>
              <w:ind w:right="671"/>
              <w:rPr>
                <w:rFonts w:ascii="標楷體" w:eastAsia="標楷體" w:hAnsi="標楷體"/>
                <w:sz w:val="28"/>
                <w:szCs w:val="28"/>
              </w:rPr>
            </w:pPr>
            <w:r w:rsidRPr="007E172D">
              <w:rPr>
                <w:rFonts w:ascii="標楷體" w:eastAsia="標楷體" w:hAnsi="標楷體" w:cs="新細明體G蕀." w:hint="eastAsia"/>
                <w:b/>
                <w:sz w:val="32"/>
                <w:szCs w:val="32"/>
              </w:rPr>
              <w:t>※</w:t>
            </w:r>
            <w:r>
              <w:rPr>
                <w:rFonts w:ascii="標楷體" w:eastAsia="標楷體" w:hAnsi="標楷體" w:cs="新細明體G蕀." w:hint="eastAsia"/>
                <w:b/>
                <w:sz w:val="32"/>
                <w:szCs w:val="32"/>
              </w:rPr>
              <w:t>簽署日期</w:t>
            </w:r>
            <w:r w:rsidR="00E723E3" w:rsidRPr="00E723E3">
              <w:rPr>
                <w:b/>
                <w:bCs/>
                <w:sz w:val="28"/>
                <w:szCs w:val="28"/>
              </w:rPr>
              <w:t>Date of signature</w:t>
            </w:r>
            <w:r>
              <w:rPr>
                <w:rFonts w:ascii="標楷體" w:eastAsia="標楷體" w:hAnsi="標楷體" w:cs="新細明體G蕀." w:hint="eastAsia"/>
                <w:b/>
                <w:sz w:val="32"/>
                <w:szCs w:val="32"/>
              </w:rPr>
              <w:t>：</w:t>
            </w:r>
            <w:r w:rsidRPr="0011576E">
              <w:rPr>
                <w:rFonts w:ascii="標楷體" w:eastAsia="標楷體" w:hAnsi="標楷體" w:cs="新細明體G蕀." w:hint="eastAsia"/>
                <w:b/>
                <w:sz w:val="32"/>
                <w:szCs w:val="32"/>
                <w:u w:val="single"/>
              </w:rPr>
              <w:t xml:space="preserve">　　</w:t>
            </w:r>
            <w:r w:rsidR="004308C9" w:rsidRPr="0011576E">
              <w:rPr>
                <w:rFonts w:ascii="標楷體" w:eastAsia="標楷體" w:hAnsi="標楷體" w:hint="eastAsia"/>
                <w:b/>
                <w:sz w:val="28"/>
                <w:szCs w:val="28"/>
                <w:u w:val="single"/>
              </w:rPr>
              <w:t>年</w:t>
            </w:r>
            <w:r w:rsidR="00E723E3" w:rsidRPr="00E723E3">
              <w:rPr>
                <w:rFonts w:eastAsia="標楷體"/>
                <w:b/>
                <w:sz w:val="28"/>
                <w:szCs w:val="28"/>
                <w:u w:val="single"/>
              </w:rPr>
              <w:t>year</w:t>
            </w:r>
            <w:r w:rsidR="004308C9" w:rsidRPr="0011576E">
              <w:rPr>
                <w:rFonts w:ascii="標楷體" w:eastAsia="標楷體" w:hAnsi="標楷體" w:hint="eastAsia"/>
                <w:b/>
                <w:sz w:val="28"/>
                <w:szCs w:val="28"/>
                <w:u w:val="single"/>
              </w:rPr>
              <w:t xml:space="preserve">     月</w:t>
            </w:r>
            <w:r w:rsidR="00E723E3" w:rsidRPr="00E723E3">
              <w:rPr>
                <w:rFonts w:eastAsia="標楷體"/>
                <w:b/>
                <w:sz w:val="28"/>
                <w:szCs w:val="28"/>
                <w:u w:val="single"/>
              </w:rPr>
              <w:t>month</w:t>
            </w:r>
            <w:r w:rsidR="004308C9" w:rsidRPr="0011576E">
              <w:rPr>
                <w:rFonts w:ascii="標楷體" w:eastAsia="標楷體" w:hAnsi="標楷體"/>
                <w:b/>
                <w:sz w:val="28"/>
                <w:szCs w:val="28"/>
                <w:u w:val="single"/>
              </w:rPr>
              <w:t xml:space="preserve"> </w:t>
            </w:r>
            <w:r w:rsidR="004308C9" w:rsidRPr="0011576E">
              <w:rPr>
                <w:rFonts w:ascii="標楷體" w:eastAsia="標楷體" w:hAnsi="標楷體" w:hint="eastAsia"/>
                <w:b/>
                <w:sz w:val="28"/>
                <w:szCs w:val="28"/>
                <w:u w:val="single"/>
              </w:rPr>
              <w:t xml:space="preserve">    </w:t>
            </w:r>
            <w:r w:rsidR="00E723E3">
              <w:rPr>
                <w:rFonts w:ascii="標楷體" w:eastAsia="標楷體" w:hAnsi="標楷體" w:hint="eastAsia"/>
                <w:b/>
                <w:sz w:val="28"/>
                <w:szCs w:val="28"/>
                <w:u w:val="single"/>
              </w:rPr>
              <w:t>日</w:t>
            </w:r>
            <w:r w:rsidR="00E723E3" w:rsidRPr="00E723E3">
              <w:rPr>
                <w:rFonts w:eastAsia="標楷體"/>
                <w:b/>
                <w:sz w:val="28"/>
                <w:szCs w:val="28"/>
                <w:u w:val="single"/>
              </w:rPr>
              <w:t>date</w:t>
            </w:r>
          </w:p>
        </w:tc>
      </w:tr>
      <w:tr w:rsidR="007E172D" w:rsidRPr="007E172D" w14:paraId="593EA5F1" w14:textId="77777777" w:rsidTr="00FB1E17">
        <w:trPr>
          <w:trHeight w:hRule="exact" w:val="720"/>
        </w:trPr>
        <w:tc>
          <w:tcPr>
            <w:tcW w:w="9923" w:type="dxa"/>
            <w:gridSpan w:val="4"/>
            <w:tcBorders>
              <w:top w:val="single" w:sz="18" w:space="0" w:color="auto"/>
              <w:left w:val="single" w:sz="18" w:space="0" w:color="auto"/>
              <w:bottom w:val="single" w:sz="18" w:space="0" w:color="auto"/>
              <w:right w:val="single" w:sz="18" w:space="0" w:color="auto"/>
            </w:tcBorders>
            <w:vAlign w:val="center"/>
          </w:tcPr>
          <w:p w14:paraId="670C2D9C" w14:textId="575DC0C2" w:rsidR="004308C9" w:rsidRPr="007E172D" w:rsidRDefault="004308C9" w:rsidP="00FB1E17">
            <w:pPr>
              <w:pStyle w:val="Default"/>
              <w:spacing w:line="0" w:lineRule="atLeast"/>
              <w:jc w:val="both"/>
              <w:rPr>
                <w:rFonts w:ascii="標楷體" w:eastAsia="標楷體" w:hAnsi="標楷體"/>
                <w:color w:val="auto"/>
                <w:sz w:val="32"/>
                <w:szCs w:val="32"/>
              </w:rPr>
            </w:pPr>
            <w:r w:rsidRPr="007E172D">
              <w:rPr>
                <w:rFonts w:ascii="標楷體" w:eastAsia="標楷體" w:hAnsi="標楷體" w:hint="eastAsia"/>
                <w:color w:val="auto"/>
                <w:sz w:val="32"/>
                <w:szCs w:val="32"/>
              </w:rPr>
              <w:t>人事室收件日期</w:t>
            </w:r>
            <w:r w:rsidR="00E723E3" w:rsidRPr="00E723E3">
              <w:rPr>
                <w:rFonts w:ascii="Times New Roman" w:eastAsia="新細明體" w:hAnsi="Times New Roman" w:cs="Times New Roman" w:hint="eastAsia"/>
                <w:color w:val="auto"/>
                <w:kern w:val="2"/>
                <w:szCs w:val="22"/>
              </w:rPr>
              <w:t>D</w:t>
            </w:r>
            <w:r w:rsidR="00E723E3" w:rsidRPr="00E723E3">
              <w:rPr>
                <w:rFonts w:ascii="Times New Roman" w:eastAsia="新細明體" w:hAnsi="Times New Roman" w:cs="Times New Roman"/>
                <w:color w:val="auto"/>
                <w:kern w:val="2"/>
                <w:szCs w:val="22"/>
              </w:rPr>
              <w:t>ate of receipt by Personnel Office</w:t>
            </w:r>
            <w:r w:rsidRPr="007E172D">
              <w:rPr>
                <w:rFonts w:ascii="標楷體" w:eastAsia="標楷體" w:hAnsi="標楷體" w:hint="eastAsia"/>
                <w:color w:val="auto"/>
                <w:sz w:val="32"/>
                <w:szCs w:val="32"/>
              </w:rPr>
              <w:t>：</w:t>
            </w:r>
          </w:p>
        </w:tc>
      </w:tr>
    </w:tbl>
    <w:p w14:paraId="5370FA72" w14:textId="5DADC060" w:rsidR="00173D17" w:rsidRDefault="00173D17" w:rsidP="00173D17">
      <w:pPr>
        <w:pStyle w:val="a5"/>
        <w:wordWrap w:val="0"/>
        <w:jc w:val="right"/>
      </w:pPr>
    </w:p>
    <w:p w14:paraId="71796442" w14:textId="51BCBA71" w:rsidR="00AF207B" w:rsidRDefault="00AF207B" w:rsidP="00B66922">
      <w:pPr>
        <w:ind w:left="320" w:hangingChars="100" w:hanging="320"/>
        <w:rPr>
          <w:b/>
          <w:bCs/>
          <w:szCs w:val="22"/>
          <w:u w:val="single"/>
        </w:rPr>
      </w:pPr>
      <w:r>
        <w:rPr>
          <w:rFonts w:ascii="標楷體" w:eastAsia="標楷體" w:hAnsi="標楷體" w:cs="新細明體" w:hint="eastAsia"/>
          <w:b/>
          <w:bCs/>
          <w:kern w:val="0"/>
          <w:sz w:val="32"/>
          <w:szCs w:val="32"/>
        </w:rPr>
        <w:t xml:space="preserve"> </w:t>
      </w:r>
      <w:r>
        <w:rPr>
          <w:rFonts w:ascii="標楷體" w:eastAsia="標楷體" w:hAnsi="標楷體" w:cs="新細明體"/>
          <w:b/>
          <w:bCs/>
          <w:kern w:val="0"/>
          <w:sz w:val="32"/>
          <w:szCs w:val="32"/>
        </w:rPr>
        <w:t xml:space="preserve"> </w:t>
      </w:r>
      <w:r w:rsidRPr="00AF207B">
        <w:rPr>
          <w:b/>
          <w:bCs/>
          <w:szCs w:val="22"/>
          <w:u w:val="single"/>
        </w:rPr>
        <w:t>The English translation is for reference only. In case of any discrepancy between Chinese</w:t>
      </w:r>
      <w:r w:rsidRPr="00AF207B">
        <w:rPr>
          <w:rFonts w:hint="eastAsia"/>
          <w:b/>
          <w:bCs/>
          <w:szCs w:val="22"/>
          <w:u w:val="single"/>
        </w:rPr>
        <w:t xml:space="preserve"> </w:t>
      </w:r>
      <w:r w:rsidRPr="00AF207B">
        <w:rPr>
          <w:b/>
          <w:bCs/>
          <w:szCs w:val="22"/>
          <w:u w:val="single"/>
        </w:rPr>
        <w:t>version and English version, the Chinese version shall prevail.</w:t>
      </w:r>
    </w:p>
    <w:p w14:paraId="359AAC02" w14:textId="022F2586" w:rsidR="000C0738" w:rsidRDefault="000C0738" w:rsidP="00AF207B">
      <w:pPr>
        <w:ind w:left="240" w:hangingChars="100" w:hanging="240"/>
        <w:rPr>
          <w:b/>
          <w:bCs/>
          <w:szCs w:val="22"/>
          <w:u w:val="single"/>
        </w:rPr>
      </w:pPr>
    </w:p>
    <w:sectPr w:rsidR="000C0738" w:rsidSect="002B493A">
      <w:footerReference w:type="default" r:id="rId8"/>
      <w:pgSz w:w="11906" w:h="16838"/>
      <w:pgMar w:top="1135" w:right="851" w:bottom="1276" w:left="851" w:header="709" w:footer="806"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F846" w14:textId="77777777" w:rsidR="00A81E43" w:rsidRDefault="00A81E43" w:rsidP="00A70D7B">
      <w:r>
        <w:separator/>
      </w:r>
    </w:p>
  </w:endnote>
  <w:endnote w:type="continuationSeparator" w:id="0">
    <w:p w14:paraId="5764DF49" w14:textId="77777777" w:rsidR="00A81E43" w:rsidRDefault="00A81E43" w:rsidP="00A7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蕀.">
    <w:altName w:val="標楷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新細明體G蕀.">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15FB" w14:textId="77777777" w:rsidR="002B493A" w:rsidRPr="002B493A" w:rsidRDefault="002B493A" w:rsidP="002B493A">
    <w:pPr>
      <w:autoSpaceDE w:val="0"/>
      <w:autoSpaceDN w:val="0"/>
      <w:adjustRightInd w:val="0"/>
      <w:rPr>
        <w:rFonts w:eastAsiaTheme="minorEastAsia"/>
        <w:color w:val="000000"/>
        <w:kern w:val="0"/>
      </w:rPr>
    </w:pPr>
  </w:p>
  <w:p w14:paraId="4481CDA7" w14:textId="02694176" w:rsidR="002B493A" w:rsidRDefault="002B493A" w:rsidP="002B493A">
    <w:pPr>
      <w:pStyle w:val="a5"/>
      <w:jc w:val="right"/>
    </w:pPr>
    <w:r w:rsidRPr="002B493A">
      <w:rPr>
        <w:rFonts w:eastAsiaTheme="minorEastAsia"/>
        <w:color w:val="000000"/>
        <w:kern w:val="0"/>
        <w:sz w:val="24"/>
        <w:szCs w:val="24"/>
      </w:rPr>
      <w:t xml:space="preserve"> </w:t>
    </w:r>
    <w:r w:rsidRPr="002B493A">
      <w:rPr>
        <w:rFonts w:eastAsiaTheme="minorEastAsia"/>
        <w:color w:val="000000"/>
        <w:kern w:val="0"/>
        <w:sz w:val="23"/>
        <w:szCs w:val="23"/>
      </w:rPr>
      <w:t>HO-CP-04-CF04</w:t>
    </w:r>
    <w:r w:rsidRPr="002B493A">
      <w:rPr>
        <w:rFonts w:ascii="新細明體" w:cs="新細明體" w:hint="eastAsia"/>
        <w:color w:val="000000"/>
        <w:kern w:val="0"/>
        <w:sz w:val="23"/>
        <w:szCs w:val="23"/>
      </w:rPr>
      <w:t>（</w:t>
    </w:r>
    <w:r w:rsidRPr="002B493A">
      <w:rPr>
        <w:color w:val="000000"/>
        <w:kern w:val="0"/>
        <w:sz w:val="23"/>
        <w:szCs w:val="23"/>
      </w:rPr>
      <w:t xml:space="preserve">1.3 </w:t>
    </w:r>
    <w:r w:rsidRPr="002B493A">
      <w:rPr>
        <w:rFonts w:ascii="新細明體" w:cs="新細明體" w:hint="eastAsia"/>
        <w:color w:val="000000"/>
        <w:kern w:val="0"/>
        <w:sz w:val="23"/>
        <w:szCs w:val="23"/>
      </w:rPr>
      <w:t>版）</w:t>
    </w:r>
    <w:r w:rsidRPr="002B493A">
      <w:rPr>
        <w:color w:val="000000"/>
        <w:kern w:val="0"/>
        <w:sz w:val="23"/>
        <w:szCs w:val="23"/>
      </w:rPr>
      <w:t xml:space="preserve">/113.01.04 </w:t>
    </w:r>
    <w:r w:rsidRPr="002B493A">
      <w:rPr>
        <w:rFonts w:ascii="新細明體" w:cs="新細明體" w:hint="eastAsia"/>
        <w:color w:val="000000"/>
        <w:kern w:val="0"/>
        <w:sz w:val="23"/>
        <w:szCs w:val="23"/>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017DC" w14:textId="77777777" w:rsidR="00A81E43" w:rsidRDefault="00A81E43" w:rsidP="00A70D7B">
      <w:r>
        <w:separator/>
      </w:r>
    </w:p>
  </w:footnote>
  <w:footnote w:type="continuationSeparator" w:id="0">
    <w:p w14:paraId="1BE70369" w14:textId="77777777" w:rsidR="00A81E43" w:rsidRDefault="00A81E43" w:rsidP="00A70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614"/>
    <w:multiLevelType w:val="hybridMultilevel"/>
    <w:tmpl w:val="A03ED144"/>
    <w:lvl w:ilvl="0" w:tplc="E050EDE8">
      <w:numFmt w:val="bullet"/>
      <w:lvlText w:val=""/>
      <w:lvlJc w:val="left"/>
      <w:pPr>
        <w:ind w:left="720" w:hanging="360"/>
      </w:pPr>
      <w:rPr>
        <w:rFonts w:ascii="Wingdings" w:eastAsia="新細明體"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15:restartNumberingAfterBreak="0">
    <w:nsid w:val="1CEB25DD"/>
    <w:multiLevelType w:val="hybridMultilevel"/>
    <w:tmpl w:val="06066640"/>
    <w:lvl w:ilvl="0" w:tplc="173491F0">
      <w:start w:val="1"/>
      <w:numFmt w:val="decimal"/>
      <w:lvlText w:val="%1."/>
      <w:lvlJc w:val="left"/>
      <w:pPr>
        <w:tabs>
          <w:tab w:val="num" w:pos="600"/>
        </w:tabs>
        <w:ind w:left="600" w:hanging="360"/>
      </w:pPr>
      <w:rPr>
        <w:rFonts w:hint="default"/>
        <w:color w:val="auto"/>
      </w:rPr>
    </w:lvl>
    <w:lvl w:ilvl="1" w:tplc="282803F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28E51FEB"/>
    <w:multiLevelType w:val="hybridMultilevel"/>
    <w:tmpl w:val="4FEA182E"/>
    <w:lvl w:ilvl="0" w:tplc="EDA4698A">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F782928"/>
    <w:multiLevelType w:val="hybridMultilevel"/>
    <w:tmpl w:val="26D2B7E2"/>
    <w:lvl w:ilvl="0" w:tplc="F348BD5C">
      <w:start w:val="1"/>
      <w:numFmt w:val="decimal"/>
      <w:lvlText w:val="%1."/>
      <w:lvlJc w:val="left"/>
      <w:pPr>
        <w:ind w:left="650" w:hanging="360"/>
      </w:pPr>
      <w:rPr>
        <w:rFonts w:hint="default"/>
      </w:rPr>
    </w:lvl>
    <w:lvl w:ilvl="1" w:tplc="04090019" w:tentative="1">
      <w:start w:val="1"/>
      <w:numFmt w:val="ideographTraditional"/>
      <w:lvlText w:val="%2、"/>
      <w:lvlJc w:val="left"/>
      <w:pPr>
        <w:ind w:left="1250" w:hanging="480"/>
      </w:pPr>
    </w:lvl>
    <w:lvl w:ilvl="2" w:tplc="0409001B" w:tentative="1">
      <w:start w:val="1"/>
      <w:numFmt w:val="lowerRoman"/>
      <w:lvlText w:val="%3."/>
      <w:lvlJc w:val="right"/>
      <w:pPr>
        <w:ind w:left="1730" w:hanging="480"/>
      </w:pPr>
    </w:lvl>
    <w:lvl w:ilvl="3" w:tplc="0409000F" w:tentative="1">
      <w:start w:val="1"/>
      <w:numFmt w:val="decimal"/>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614"/>
    <w:rsid w:val="000135A8"/>
    <w:rsid w:val="00022A20"/>
    <w:rsid w:val="000425E6"/>
    <w:rsid w:val="00046850"/>
    <w:rsid w:val="00050101"/>
    <w:rsid w:val="00065BFC"/>
    <w:rsid w:val="00077932"/>
    <w:rsid w:val="000A34DF"/>
    <w:rsid w:val="000C0738"/>
    <w:rsid w:val="000D5825"/>
    <w:rsid w:val="0011266C"/>
    <w:rsid w:val="0011561B"/>
    <w:rsid w:val="0011576E"/>
    <w:rsid w:val="0013260A"/>
    <w:rsid w:val="00137917"/>
    <w:rsid w:val="00145A73"/>
    <w:rsid w:val="00145FE8"/>
    <w:rsid w:val="00146797"/>
    <w:rsid w:val="00157544"/>
    <w:rsid w:val="0016354F"/>
    <w:rsid w:val="00173D17"/>
    <w:rsid w:val="0019145C"/>
    <w:rsid w:val="001C0327"/>
    <w:rsid w:val="001C4602"/>
    <w:rsid w:val="001C6A41"/>
    <w:rsid w:val="001D6494"/>
    <w:rsid w:val="001F3C24"/>
    <w:rsid w:val="001F49A1"/>
    <w:rsid w:val="0021609E"/>
    <w:rsid w:val="0024378C"/>
    <w:rsid w:val="00266B2F"/>
    <w:rsid w:val="0027096F"/>
    <w:rsid w:val="002721A1"/>
    <w:rsid w:val="00272E15"/>
    <w:rsid w:val="00280881"/>
    <w:rsid w:val="002A3C3B"/>
    <w:rsid w:val="002A3D9E"/>
    <w:rsid w:val="002B493A"/>
    <w:rsid w:val="002D14A0"/>
    <w:rsid w:val="002D348D"/>
    <w:rsid w:val="002E47C4"/>
    <w:rsid w:val="002E6DB4"/>
    <w:rsid w:val="002F0A4B"/>
    <w:rsid w:val="002F56FB"/>
    <w:rsid w:val="00300DEA"/>
    <w:rsid w:val="00303150"/>
    <w:rsid w:val="003042E7"/>
    <w:rsid w:val="003277D7"/>
    <w:rsid w:val="00330E95"/>
    <w:rsid w:val="003728A0"/>
    <w:rsid w:val="003E2DDA"/>
    <w:rsid w:val="003F73B7"/>
    <w:rsid w:val="0041593F"/>
    <w:rsid w:val="004308C9"/>
    <w:rsid w:val="00480258"/>
    <w:rsid w:val="00487765"/>
    <w:rsid w:val="004928B6"/>
    <w:rsid w:val="004B2FDE"/>
    <w:rsid w:val="004D2AF3"/>
    <w:rsid w:val="004E7BAB"/>
    <w:rsid w:val="004F1582"/>
    <w:rsid w:val="00536373"/>
    <w:rsid w:val="00574614"/>
    <w:rsid w:val="005819EF"/>
    <w:rsid w:val="00586CB6"/>
    <w:rsid w:val="005A016D"/>
    <w:rsid w:val="005B770B"/>
    <w:rsid w:val="005F522E"/>
    <w:rsid w:val="00605232"/>
    <w:rsid w:val="00616D66"/>
    <w:rsid w:val="00660E3F"/>
    <w:rsid w:val="00674E92"/>
    <w:rsid w:val="00677280"/>
    <w:rsid w:val="00682954"/>
    <w:rsid w:val="006C5955"/>
    <w:rsid w:val="006D2D7B"/>
    <w:rsid w:val="006E2F2F"/>
    <w:rsid w:val="006E4B9F"/>
    <w:rsid w:val="006F3D22"/>
    <w:rsid w:val="00735446"/>
    <w:rsid w:val="007A5CE6"/>
    <w:rsid w:val="007B5131"/>
    <w:rsid w:val="007C035F"/>
    <w:rsid w:val="007E172D"/>
    <w:rsid w:val="007F5B28"/>
    <w:rsid w:val="00805FC7"/>
    <w:rsid w:val="0083680B"/>
    <w:rsid w:val="008444F4"/>
    <w:rsid w:val="008625A8"/>
    <w:rsid w:val="00870B56"/>
    <w:rsid w:val="00872945"/>
    <w:rsid w:val="00892499"/>
    <w:rsid w:val="00897036"/>
    <w:rsid w:val="008A4BC8"/>
    <w:rsid w:val="008B21FA"/>
    <w:rsid w:val="008C35F6"/>
    <w:rsid w:val="008E4B74"/>
    <w:rsid w:val="008E7811"/>
    <w:rsid w:val="009358F6"/>
    <w:rsid w:val="00965614"/>
    <w:rsid w:val="0097435C"/>
    <w:rsid w:val="00993E9D"/>
    <w:rsid w:val="0099634A"/>
    <w:rsid w:val="009A4782"/>
    <w:rsid w:val="009D7642"/>
    <w:rsid w:val="009E08BC"/>
    <w:rsid w:val="009E4DD2"/>
    <w:rsid w:val="00A15A75"/>
    <w:rsid w:val="00A255AC"/>
    <w:rsid w:val="00A70D7B"/>
    <w:rsid w:val="00A738A9"/>
    <w:rsid w:val="00A81E43"/>
    <w:rsid w:val="00A94985"/>
    <w:rsid w:val="00AF207B"/>
    <w:rsid w:val="00B30E89"/>
    <w:rsid w:val="00B31087"/>
    <w:rsid w:val="00B57B8E"/>
    <w:rsid w:val="00B6503E"/>
    <w:rsid w:val="00B65735"/>
    <w:rsid w:val="00B66922"/>
    <w:rsid w:val="00B82871"/>
    <w:rsid w:val="00B8792D"/>
    <w:rsid w:val="00BB2CE9"/>
    <w:rsid w:val="00BB5036"/>
    <w:rsid w:val="00BF6D21"/>
    <w:rsid w:val="00C25821"/>
    <w:rsid w:val="00C41F2F"/>
    <w:rsid w:val="00C8526F"/>
    <w:rsid w:val="00C879BB"/>
    <w:rsid w:val="00C9530D"/>
    <w:rsid w:val="00CA4DD0"/>
    <w:rsid w:val="00D10219"/>
    <w:rsid w:val="00D303C8"/>
    <w:rsid w:val="00D31704"/>
    <w:rsid w:val="00D41528"/>
    <w:rsid w:val="00D61E17"/>
    <w:rsid w:val="00D711B1"/>
    <w:rsid w:val="00D74E63"/>
    <w:rsid w:val="00DB0EA3"/>
    <w:rsid w:val="00DB3493"/>
    <w:rsid w:val="00DF0A5E"/>
    <w:rsid w:val="00E0397D"/>
    <w:rsid w:val="00E6325A"/>
    <w:rsid w:val="00E64174"/>
    <w:rsid w:val="00E723E3"/>
    <w:rsid w:val="00E92362"/>
    <w:rsid w:val="00EA1429"/>
    <w:rsid w:val="00EB3BFD"/>
    <w:rsid w:val="00ED058A"/>
    <w:rsid w:val="00EE1AA6"/>
    <w:rsid w:val="00EE40BB"/>
    <w:rsid w:val="00EE7EB1"/>
    <w:rsid w:val="00F1487A"/>
    <w:rsid w:val="00F15E63"/>
    <w:rsid w:val="00F16C1A"/>
    <w:rsid w:val="00F30E70"/>
    <w:rsid w:val="00F375E4"/>
    <w:rsid w:val="00F55A24"/>
    <w:rsid w:val="00F56336"/>
    <w:rsid w:val="00F56B5C"/>
    <w:rsid w:val="00F615DC"/>
    <w:rsid w:val="00F63215"/>
    <w:rsid w:val="00F65F3A"/>
    <w:rsid w:val="00F82374"/>
    <w:rsid w:val="00F8718C"/>
    <w:rsid w:val="00F90E5B"/>
    <w:rsid w:val="00F91797"/>
    <w:rsid w:val="00FB1E17"/>
    <w:rsid w:val="00FB3CDE"/>
    <w:rsid w:val="00FD1E46"/>
    <w:rsid w:val="00FD3508"/>
    <w:rsid w:val="00FF22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01B43"/>
  <w15:chartTrackingRefBased/>
  <w15:docId w15:val="{B1653AF4-BD55-4949-ACDD-53858DC1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61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4614"/>
    <w:pPr>
      <w:widowControl w:val="0"/>
      <w:autoSpaceDE w:val="0"/>
      <w:autoSpaceDN w:val="0"/>
      <w:adjustRightInd w:val="0"/>
    </w:pPr>
    <w:rPr>
      <w:rFonts w:ascii="標楷體.蕀." w:eastAsia="標楷體.蕀." w:hAnsi="Calibri" w:cs="標楷體.蕀."/>
      <w:color w:val="000000"/>
      <w:kern w:val="0"/>
      <w:szCs w:val="24"/>
    </w:rPr>
  </w:style>
  <w:style w:type="paragraph" w:styleId="a3">
    <w:name w:val="header"/>
    <w:basedOn w:val="a"/>
    <w:link w:val="a4"/>
    <w:uiPriority w:val="99"/>
    <w:unhideWhenUsed/>
    <w:rsid w:val="00A70D7B"/>
    <w:pPr>
      <w:tabs>
        <w:tab w:val="center" w:pos="4153"/>
        <w:tab w:val="right" w:pos="8306"/>
      </w:tabs>
      <w:snapToGrid w:val="0"/>
    </w:pPr>
    <w:rPr>
      <w:sz w:val="20"/>
      <w:szCs w:val="20"/>
    </w:rPr>
  </w:style>
  <w:style w:type="character" w:customStyle="1" w:styleId="a4">
    <w:name w:val="頁首 字元"/>
    <w:basedOn w:val="a0"/>
    <w:link w:val="a3"/>
    <w:uiPriority w:val="99"/>
    <w:rsid w:val="00A70D7B"/>
    <w:rPr>
      <w:rFonts w:ascii="Times New Roman" w:eastAsia="新細明體" w:hAnsi="Times New Roman" w:cs="Times New Roman"/>
      <w:sz w:val="20"/>
      <w:szCs w:val="20"/>
    </w:rPr>
  </w:style>
  <w:style w:type="paragraph" w:styleId="a5">
    <w:name w:val="footer"/>
    <w:basedOn w:val="a"/>
    <w:link w:val="a6"/>
    <w:uiPriority w:val="99"/>
    <w:unhideWhenUsed/>
    <w:rsid w:val="00A70D7B"/>
    <w:pPr>
      <w:tabs>
        <w:tab w:val="center" w:pos="4153"/>
        <w:tab w:val="right" w:pos="8306"/>
      </w:tabs>
      <w:snapToGrid w:val="0"/>
    </w:pPr>
    <w:rPr>
      <w:sz w:val="20"/>
      <w:szCs w:val="20"/>
    </w:rPr>
  </w:style>
  <w:style w:type="character" w:customStyle="1" w:styleId="a6">
    <w:name w:val="頁尾 字元"/>
    <w:basedOn w:val="a0"/>
    <w:link w:val="a5"/>
    <w:uiPriority w:val="99"/>
    <w:rsid w:val="00A70D7B"/>
    <w:rPr>
      <w:rFonts w:ascii="Times New Roman" w:eastAsia="新細明體" w:hAnsi="Times New Roman" w:cs="Times New Roman"/>
      <w:sz w:val="20"/>
      <w:szCs w:val="20"/>
    </w:rPr>
  </w:style>
  <w:style w:type="character" w:styleId="a7">
    <w:name w:val="Placeholder Text"/>
    <w:basedOn w:val="a0"/>
    <w:uiPriority w:val="99"/>
    <w:semiHidden/>
    <w:rsid w:val="00EA1429"/>
    <w:rPr>
      <w:color w:val="808080"/>
    </w:rPr>
  </w:style>
  <w:style w:type="paragraph" w:styleId="a8">
    <w:name w:val="Balloon Text"/>
    <w:basedOn w:val="a"/>
    <w:link w:val="a9"/>
    <w:uiPriority w:val="99"/>
    <w:semiHidden/>
    <w:unhideWhenUsed/>
    <w:rsid w:val="0073544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5446"/>
    <w:rPr>
      <w:rFonts w:asciiTheme="majorHAnsi" w:eastAsiaTheme="majorEastAsia" w:hAnsiTheme="majorHAnsi" w:cstheme="majorBidi"/>
      <w:sz w:val="18"/>
      <w:szCs w:val="18"/>
    </w:rPr>
  </w:style>
  <w:style w:type="paragraph" w:styleId="aa">
    <w:name w:val="List Paragraph"/>
    <w:basedOn w:val="a"/>
    <w:uiPriority w:val="34"/>
    <w:qFormat/>
    <w:rsid w:val="00AF207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06454-AD5E-47C3-9400-9D533FE5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方惠珍</dc:creator>
  <cp:keywords/>
  <dc:description/>
  <cp:lastModifiedBy>林雯靖</cp:lastModifiedBy>
  <cp:revision>2</cp:revision>
  <cp:lastPrinted>2020-04-20T03:39:00Z</cp:lastPrinted>
  <dcterms:created xsi:type="dcterms:W3CDTF">2024-02-29T08:45:00Z</dcterms:created>
  <dcterms:modified xsi:type="dcterms:W3CDTF">2024-02-29T08:45:00Z</dcterms:modified>
</cp:coreProperties>
</file>