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6D" w:rsidRDefault="0055046D" w:rsidP="0055046D">
      <w:pPr>
        <w:pStyle w:val="1"/>
      </w:pPr>
      <w:r>
        <w:rPr>
          <w:rFonts w:hint="eastAsia"/>
        </w:rPr>
        <w:t>YZU List of Exiting Procedures</w:t>
      </w:r>
    </w:p>
    <w:p w:rsidR="0055046D" w:rsidRDefault="0055046D" w:rsidP="0055046D">
      <w:pPr>
        <w:rPr>
          <w:sz w:val="28"/>
        </w:rPr>
      </w:pPr>
    </w:p>
    <w:p w:rsidR="004F251C" w:rsidRPr="008034FE" w:rsidRDefault="004F251C" w:rsidP="008034FE">
      <w:pPr>
        <w:wordWrap w:val="0"/>
        <w:spacing w:afterLines="50" w:after="120" w:line="240" w:lineRule="atLeast"/>
        <w:ind w:right="480" w:firstLineChars="3500" w:firstLine="8400"/>
      </w:pPr>
      <w:r w:rsidRPr="008034FE">
        <w:rPr>
          <w:szCs w:val="24"/>
        </w:rPr>
        <w:t>Date</w:t>
      </w:r>
      <w:r w:rsidRPr="008034FE">
        <w:rPr>
          <w:szCs w:val="24"/>
        </w:rPr>
        <w:t>：</w:t>
      </w:r>
      <w:r w:rsidRPr="008034FE">
        <w:rPr>
          <w:szCs w:val="24"/>
        </w:rPr>
        <w:t xml:space="preserve"> </w:t>
      </w:r>
      <w:r w:rsidRPr="008034FE">
        <w:t xml:space="preserve"> </w:t>
      </w:r>
      <w:r w:rsidR="003F7B09" w:rsidRPr="008034FE">
        <w:rPr>
          <w:rFonts w:hint="eastAsia"/>
        </w:rPr>
        <w:t xml:space="preserve"> </w:t>
      </w:r>
      <w:r w:rsidRPr="008034FE">
        <w:t xml:space="preserve"> </w:t>
      </w:r>
    </w:p>
    <w:tbl>
      <w:tblPr>
        <w:tblW w:w="1068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496"/>
        <w:gridCol w:w="118"/>
        <w:gridCol w:w="894"/>
        <w:gridCol w:w="94"/>
        <w:gridCol w:w="722"/>
        <w:gridCol w:w="570"/>
        <w:gridCol w:w="105"/>
        <w:gridCol w:w="765"/>
        <w:gridCol w:w="330"/>
        <w:gridCol w:w="390"/>
        <w:gridCol w:w="1412"/>
        <w:gridCol w:w="478"/>
        <w:gridCol w:w="585"/>
        <w:gridCol w:w="527"/>
        <w:gridCol w:w="88"/>
        <w:gridCol w:w="945"/>
        <w:gridCol w:w="1444"/>
      </w:tblGrid>
      <w:tr w:rsidR="0055046D" w:rsidTr="004543C1">
        <w:trPr>
          <w:trHeight w:val="815"/>
        </w:trPr>
        <w:tc>
          <w:tcPr>
            <w:tcW w:w="1213" w:type="dxa"/>
            <w:gridSpan w:val="2"/>
          </w:tcPr>
          <w:p w:rsidR="0055046D" w:rsidRDefault="004543C1" w:rsidP="004543C1">
            <w:pPr>
              <w:ind w:left="240" w:hangingChars="100" w:hanging="240"/>
            </w:pPr>
            <w:r>
              <w:rPr>
                <w:rFonts w:hint="eastAsia"/>
              </w:rPr>
              <w:t xml:space="preserve">     </w:t>
            </w:r>
            <w:r w:rsidR="0055046D">
              <w:rPr>
                <w:rFonts w:hint="eastAsia"/>
              </w:rPr>
              <w:t>Service Unit</w:t>
            </w:r>
          </w:p>
        </w:tc>
        <w:tc>
          <w:tcPr>
            <w:tcW w:w="1106" w:type="dxa"/>
            <w:gridSpan w:val="3"/>
          </w:tcPr>
          <w:p w:rsidR="0055046D" w:rsidRDefault="0055046D" w:rsidP="00AB5CA7"/>
        </w:tc>
        <w:tc>
          <w:tcPr>
            <w:tcW w:w="722" w:type="dxa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440" w:type="dxa"/>
            <w:gridSpan w:val="3"/>
          </w:tcPr>
          <w:p w:rsidR="0055046D" w:rsidRDefault="0055046D" w:rsidP="00AB5CA7"/>
        </w:tc>
        <w:tc>
          <w:tcPr>
            <w:tcW w:w="720" w:type="dxa"/>
            <w:gridSpan w:val="2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Job Title</w:t>
            </w:r>
          </w:p>
        </w:tc>
        <w:tc>
          <w:tcPr>
            <w:tcW w:w="1412" w:type="dxa"/>
          </w:tcPr>
          <w:p w:rsidR="0055046D" w:rsidRDefault="0055046D" w:rsidP="00AB5CA7"/>
        </w:tc>
        <w:tc>
          <w:tcPr>
            <w:tcW w:w="1590" w:type="dxa"/>
            <w:gridSpan w:val="3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Personnel</w:t>
            </w:r>
          </w:p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 xml:space="preserve">Code </w:t>
            </w:r>
          </w:p>
        </w:tc>
        <w:tc>
          <w:tcPr>
            <w:tcW w:w="2477" w:type="dxa"/>
            <w:gridSpan w:val="3"/>
          </w:tcPr>
          <w:p w:rsidR="0055046D" w:rsidRDefault="0055046D" w:rsidP="00AB5CA7"/>
        </w:tc>
      </w:tr>
      <w:tr w:rsidR="0055046D" w:rsidTr="00AB5CA7">
        <w:trPr>
          <w:cantSplit/>
        </w:trPr>
        <w:tc>
          <w:tcPr>
            <w:tcW w:w="1213" w:type="dxa"/>
            <w:gridSpan w:val="2"/>
            <w:vMerge w:val="restart"/>
          </w:tcPr>
          <w:p w:rsidR="0055046D" w:rsidRDefault="0055046D" w:rsidP="00AB5CA7">
            <w:pPr>
              <w:jc w:val="center"/>
            </w:pPr>
            <w:r>
              <w:rPr>
                <w:rFonts w:eastAsia="華康楷書體W5" w:hint="eastAsia"/>
              </w:rPr>
              <w:t>Reason for Resignation</w:t>
            </w:r>
          </w:p>
        </w:tc>
        <w:tc>
          <w:tcPr>
            <w:tcW w:w="5400" w:type="dxa"/>
            <w:gridSpan w:val="10"/>
            <w:vMerge w:val="restart"/>
          </w:tcPr>
          <w:p w:rsidR="0055046D" w:rsidRDefault="0055046D" w:rsidP="00AB5CA7"/>
        </w:tc>
        <w:tc>
          <w:tcPr>
            <w:tcW w:w="1590" w:type="dxa"/>
            <w:gridSpan w:val="3"/>
          </w:tcPr>
          <w:p w:rsidR="0055046D" w:rsidRDefault="0055046D" w:rsidP="00AB5CA7">
            <w:pPr>
              <w:jc w:val="center"/>
            </w:pPr>
            <w:r>
              <w:rPr>
                <w:rFonts w:eastAsia="華康楷書體W5" w:hint="eastAsia"/>
              </w:rPr>
              <w:t>Date of Service Begin</w:t>
            </w:r>
          </w:p>
        </w:tc>
        <w:tc>
          <w:tcPr>
            <w:tcW w:w="2477" w:type="dxa"/>
            <w:gridSpan w:val="3"/>
          </w:tcPr>
          <w:p w:rsidR="0055046D" w:rsidRDefault="0055046D" w:rsidP="00AB5CA7">
            <w:pPr>
              <w:jc w:val="right"/>
            </w:pPr>
          </w:p>
        </w:tc>
      </w:tr>
      <w:tr w:rsidR="0055046D" w:rsidTr="00AB5CA7">
        <w:trPr>
          <w:cantSplit/>
          <w:trHeight w:val="390"/>
        </w:trPr>
        <w:tc>
          <w:tcPr>
            <w:tcW w:w="1213" w:type="dxa"/>
            <w:gridSpan w:val="2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5400" w:type="dxa"/>
            <w:gridSpan w:val="10"/>
            <w:vMerge/>
          </w:tcPr>
          <w:p w:rsidR="0055046D" w:rsidRDefault="0055046D" w:rsidP="00AB5CA7"/>
        </w:tc>
        <w:tc>
          <w:tcPr>
            <w:tcW w:w="1590" w:type="dxa"/>
            <w:gridSpan w:val="3"/>
          </w:tcPr>
          <w:p w:rsidR="0055046D" w:rsidRPr="00C02DFB" w:rsidRDefault="0055046D" w:rsidP="00AB5CA7">
            <w:pPr>
              <w:jc w:val="center"/>
              <w:rPr>
                <w:szCs w:val="24"/>
              </w:rPr>
            </w:pPr>
            <w:r w:rsidRPr="00C02DFB">
              <w:rPr>
                <w:rFonts w:eastAsia="華康楷書體W5" w:hint="eastAsia"/>
                <w:szCs w:val="24"/>
              </w:rPr>
              <w:t>Date of Resignation</w:t>
            </w:r>
          </w:p>
        </w:tc>
        <w:tc>
          <w:tcPr>
            <w:tcW w:w="2477" w:type="dxa"/>
            <w:gridSpan w:val="3"/>
          </w:tcPr>
          <w:p w:rsidR="0055046D" w:rsidRDefault="0055046D" w:rsidP="00AB5CA7">
            <w:pPr>
              <w:jc w:val="right"/>
            </w:pPr>
          </w:p>
        </w:tc>
      </w:tr>
      <w:tr w:rsidR="0055046D" w:rsidTr="00AB5CA7">
        <w:trPr>
          <w:trHeight w:val="450"/>
        </w:trPr>
        <w:tc>
          <w:tcPr>
            <w:tcW w:w="6613" w:type="dxa"/>
            <w:gridSpan w:val="12"/>
          </w:tcPr>
          <w:p w:rsidR="0055046D" w:rsidRDefault="0055046D" w:rsidP="00AB5CA7">
            <w:pPr>
              <w:rPr>
                <w:b/>
              </w:rPr>
            </w:pPr>
            <w:r w:rsidRPr="002B0138">
              <w:rPr>
                <w:rFonts w:hint="eastAsia"/>
              </w:rPr>
              <w:t xml:space="preserve">Mail address </w:t>
            </w:r>
            <w:r>
              <w:rPr>
                <w:rFonts w:hint="eastAsia"/>
                <w:szCs w:val="24"/>
              </w:rPr>
              <w:t>：</w:t>
            </w:r>
          </w:p>
        </w:tc>
        <w:tc>
          <w:tcPr>
            <w:tcW w:w="1590" w:type="dxa"/>
            <w:gridSpan w:val="3"/>
          </w:tcPr>
          <w:p w:rsidR="0055046D" w:rsidRDefault="0055046D" w:rsidP="00AB5CA7">
            <w:pPr>
              <w:jc w:val="center"/>
              <w:rPr>
                <w:b/>
              </w:rPr>
            </w:pPr>
            <w:r>
              <w:rPr>
                <w:rFonts w:hint="eastAsia"/>
                <w:szCs w:val="24"/>
              </w:rPr>
              <w:t>Telephone number</w:t>
            </w:r>
          </w:p>
        </w:tc>
        <w:tc>
          <w:tcPr>
            <w:tcW w:w="2477" w:type="dxa"/>
            <w:gridSpan w:val="3"/>
          </w:tcPr>
          <w:p w:rsidR="0055046D" w:rsidRDefault="0055046D" w:rsidP="00AB5CA7">
            <w:pPr>
              <w:rPr>
                <w:b/>
              </w:rPr>
            </w:pPr>
          </w:p>
        </w:tc>
      </w:tr>
      <w:tr w:rsidR="0055046D" w:rsidTr="00AB5CA7">
        <w:trPr>
          <w:trHeight w:val="255"/>
        </w:trPr>
        <w:tc>
          <w:tcPr>
            <w:tcW w:w="10680" w:type="dxa"/>
            <w:gridSpan w:val="18"/>
          </w:tcPr>
          <w:p w:rsidR="0055046D" w:rsidRDefault="0055046D" w:rsidP="00AB5CA7">
            <w:pPr>
              <w:spacing w:line="400" w:lineRule="exact"/>
              <w:rPr>
                <w:szCs w:val="24"/>
              </w:rPr>
            </w:pPr>
            <w:r w:rsidRPr="008034FE">
              <w:rPr>
                <w:rFonts w:hint="eastAsia"/>
                <w:color w:val="FF0000"/>
                <w:szCs w:val="24"/>
              </w:rPr>
              <w:t>Contact Address</w:t>
            </w:r>
            <w:r>
              <w:rPr>
                <w:rFonts w:hint="eastAsia"/>
                <w:szCs w:val="24"/>
              </w:rPr>
              <w:t>：</w:t>
            </w:r>
          </w:p>
          <w:p w:rsidR="0055046D" w:rsidRDefault="0055046D" w:rsidP="00AB5CA7">
            <w:pPr>
              <w:rPr>
                <w:b/>
              </w:rPr>
            </w:pPr>
          </w:p>
        </w:tc>
      </w:tr>
      <w:tr w:rsidR="0055046D" w:rsidTr="00503A35">
        <w:trPr>
          <w:cantSplit/>
          <w:trHeight w:val="315"/>
        </w:trPr>
        <w:tc>
          <w:tcPr>
            <w:tcW w:w="717" w:type="dxa"/>
            <w:vMerge w:val="restart"/>
            <w:vAlign w:val="center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Order</w:t>
            </w:r>
          </w:p>
        </w:tc>
        <w:tc>
          <w:tcPr>
            <w:tcW w:w="1508" w:type="dxa"/>
            <w:gridSpan w:val="3"/>
            <w:vMerge w:val="restart"/>
            <w:vAlign w:val="center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Offices</w:t>
            </w:r>
          </w:p>
        </w:tc>
        <w:tc>
          <w:tcPr>
            <w:tcW w:w="5451" w:type="dxa"/>
            <w:gridSpan w:val="10"/>
            <w:vMerge w:val="restart"/>
            <w:vAlign w:val="center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To Do List</w:t>
            </w:r>
          </w:p>
        </w:tc>
        <w:tc>
          <w:tcPr>
            <w:tcW w:w="3004" w:type="dxa"/>
            <w:gridSpan w:val="4"/>
            <w:tcBorders>
              <w:bottom w:val="single" w:sz="4" w:space="0" w:color="auto"/>
            </w:tcBorders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Signature/Seal</w:t>
            </w:r>
          </w:p>
        </w:tc>
      </w:tr>
      <w:tr w:rsidR="0055046D" w:rsidTr="00503A35">
        <w:trPr>
          <w:cantSplit/>
          <w:trHeight w:val="648"/>
        </w:trPr>
        <w:tc>
          <w:tcPr>
            <w:tcW w:w="717" w:type="dxa"/>
            <w:vMerge/>
            <w:vAlign w:val="center"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vAlign w:val="center"/>
          </w:tcPr>
          <w:p w:rsidR="0055046D" w:rsidRDefault="0055046D" w:rsidP="00AB5CA7">
            <w:pPr>
              <w:jc w:val="center"/>
            </w:pPr>
          </w:p>
        </w:tc>
        <w:tc>
          <w:tcPr>
            <w:tcW w:w="5451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5046D" w:rsidRDefault="0055046D" w:rsidP="00AB5CA7">
            <w:pPr>
              <w:jc w:val="center"/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55046D" w:rsidRDefault="0055046D" w:rsidP="00AB5CA7">
            <w:pPr>
              <w:spacing w:line="0" w:lineRule="atLeast"/>
            </w:pPr>
            <w:r>
              <w:rPr>
                <w:rFonts w:hint="eastAsia"/>
              </w:rPr>
              <w:t>Person in charge/ Project Director</w:t>
            </w:r>
          </w:p>
        </w:tc>
        <w:tc>
          <w:tcPr>
            <w:tcW w:w="1444" w:type="dxa"/>
            <w:vAlign w:val="center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Director</w:t>
            </w:r>
          </w:p>
        </w:tc>
      </w:tr>
      <w:tr w:rsidR="0055046D" w:rsidTr="00503A35">
        <w:trPr>
          <w:cantSplit/>
          <w:trHeight w:val="360"/>
        </w:trPr>
        <w:tc>
          <w:tcPr>
            <w:tcW w:w="717" w:type="dxa"/>
            <w:vMerge w:val="restart"/>
          </w:tcPr>
          <w:p w:rsidR="0055046D" w:rsidRDefault="0055046D" w:rsidP="00AB5CA7">
            <w:pPr>
              <w:jc w:val="center"/>
            </w:pPr>
          </w:p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1st</w:t>
            </w:r>
          </w:p>
        </w:tc>
        <w:tc>
          <w:tcPr>
            <w:tcW w:w="1508" w:type="dxa"/>
            <w:gridSpan w:val="3"/>
            <w:vMerge w:val="restart"/>
            <w:tcBorders>
              <w:right w:val="single" w:sz="4" w:space="0" w:color="auto"/>
            </w:tcBorders>
          </w:tcPr>
          <w:p w:rsidR="0055046D" w:rsidRDefault="0055046D" w:rsidP="00AB5CA7"/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Service Unit</w:t>
            </w:r>
          </w:p>
        </w:tc>
        <w:tc>
          <w:tcPr>
            <w:tcW w:w="5451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ind w:left="240" w:hanging="240"/>
            </w:pPr>
            <w:r>
              <w:rPr>
                <w:rFonts w:hint="eastAsia"/>
              </w:rPr>
              <w:t>1. hand over the possession of documents and seals, return borrowed books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ind w:left="240" w:hanging="240"/>
            </w:pPr>
            <w:r>
              <w:rPr>
                <w:rFonts w:hint="eastAsia"/>
              </w:rPr>
              <w:t>2. hand over the possession of properties, bills, account books and money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r>
              <w:rPr>
                <w:rFonts w:hint="eastAsia"/>
              </w:rPr>
              <w:t>3. other handover processes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D" w:rsidRDefault="0055046D" w:rsidP="00AB5CA7">
            <w:r>
              <w:rPr>
                <w:rFonts w:hint="eastAsia"/>
              </w:rPr>
              <w:t>4. submit the handover list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rPr>
          <w:cantSplit/>
          <w:trHeight w:val="540"/>
        </w:trPr>
        <w:tc>
          <w:tcPr>
            <w:tcW w:w="717" w:type="dxa"/>
            <w:vMerge w:val="restart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2nd</w:t>
            </w:r>
          </w:p>
        </w:tc>
        <w:tc>
          <w:tcPr>
            <w:tcW w:w="1508" w:type="dxa"/>
            <w:gridSpan w:val="3"/>
            <w:vMerge w:val="restart"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 xml:space="preserve">Office of Academic Affairs </w:t>
            </w:r>
          </w:p>
        </w:tc>
        <w:tc>
          <w:tcPr>
            <w:tcW w:w="5451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Pr="002B0138" w:rsidRDefault="0055046D" w:rsidP="00AB5CA7">
            <w:pPr>
              <w:snapToGrid w:val="0"/>
              <w:spacing w:line="240" w:lineRule="atLeast"/>
              <w:rPr>
                <w:color w:val="FF0000"/>
              </w:rPr>
            </w:pPr>
            <w:r w:rsidRPr="002B0138">
              <w:rPr>
                <w:rFonts w:hint="eastAsia"/>
                <w:color w:val="FF0000"/>
              </w:rPr>
              <w:t>（</w:t>
            </w:r>
            <w:r w:rsidRPr="002B0138">
              <w:rPr>
                <w:rFonts w:hint="eastAsia"/>
                <w:color w:val="FF0000"/>
              </w:rPr>
              <w:t>for faculties only</w:t>
            </w:r>
            <w:r w:rsidRPr="002B0138">
              <w:rPr>
                <w:rFonts w:hint="eastAsia"/>
                <w:color w:val="FF0000"/>
              </w:rPr>
              <w:t>）</w:t>
            </w:r>
          </w:p>
          <w:p w:rsidR="0055046D" w:rsidRDefault="0055046D" w:rsidP="00AB5CA7">
            <w:pPr>
              <w:snapToGrid w:val="0"/>
              <w:spacing w:line="240" w:lineRule="atLeast"/>
            </w:pPr>
            <w:r>
              <w:rPr>
                <w:rFonts w:hint="eastAsia"/>
              </w:rPr>
              <w:t>1. students</w:t>
            </w:r>
            <w:r>
              <w:t>’</w:t>
            </w:r>
            <w:r>
              <w:rPr>
                <w:rFonts w:hint="eastAsia"/>
              </w:rPr>
              <w:t xml:space="preserve"> grades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rPr>
          <w:cantSplit/>
          <w:trHeight w:val="51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D" w:rsidRPr="002B0138" w:rsidRDefault="0055046D" w:rsidP="00AB5CA7">
            <w:pPr>
              <w:snapToGrid w:val="0"/>
              <w:spacing w:line="240" w:lineRule="atLeast"/>
              <w:rPr>
                <w:color w:val="FF0000"/>
              </w:rPr>
            </w:pPr>
            <w:r w:rsidRPr="002B0138">
              <w:rPr>
                <w:rFonts w:hint="eastAsia"/>
                <w:color w:val="FF0000"/>
              </w:rPr>
              <w:t>（</w:t>
            </w:r>
            <w:r w:rsidRPr="002B0138">
              <w:rPr>
                <w:rFonts w:hint="eastAsia"/>
                <w:color w:val="FF0000"/>
              </w:rPr>
              <w:t>for faculties only</w:t>
            </w:r>
            <w:r w:rsidRPr="002B0138">
              <w:rPr>
                <w:rFonts w:hint="eastAsia"/>
                <w:color w:val="FF0000"/>
              </w:rPr>
              <w:t>）</w:t>
            </w:r>
          </w:p>
          <w:p w:rsidR="00D442F9" w:rsidRDefault="0055046D" w:rsidP="00AB5CA7">
            <w:r>
              <w:rPr>
                <w:rFonts w:hint="eastAsia"/>
              </w:rPr>
              <w:t>2. others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D442F9" w:rsidTr="00503A35">
        <w:trPr>
          <w:cantSplit/>
          <w:trHeight w:val="360"/>
        </w:trPr>
        <w:tc>
          <w:tcPr>
            <w:tcW w:w="717" w:type="dxa"/>
            <w:vMerge w:val="restart"/>
            <w:tcBorders>
              <w:top w:val="single" w:sz="4" w:space="0" w:color="auto"/>
            </w:tcBorders>
          </w:tcPr>
          <w:p w:rsidR="00D442F9" w:rsidRDefault="00D442F9" w:rsidP="00AB5CA7">
            <w:pPr>
              <w:jc w:val="center"/>
            </w:pPr>
            <w:r>
              <w:rPr>
                <w:rFonts w:hint="eastAsia"/>
              </w:rPr>
              <w:t>3nd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</w:tcPr>
          <w:p w:rsidR="00D442F9" w:rsidRDefault="00D442F9" w:rsidP="00AB5CA7">
            <w:pPr>
              <w:jc w:val="center"/>
            </w:pPr>
            <w:r>
              <w:t>Office of Research &amp; Development</w:t>
            </w:r>
          </w:p>
        </w:tc>
        <w:tc>
          <w:tcPr>
            <w:tcW w:w="5451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dashSmallGap" w:sz="4" w:space="0" w:color="A6A6A6" w:themeColor="background1" w:themeShade="A6"/>
              <w:right w:val="single" w:sz="4" w:space="0" w:color="auto"/>
            </w:tcBorders>
          </w:tcPr>
          <w:p w:rsidR="00D442F9" w:rsidRPr="008034FE" w:rsidRDefault="008034FE" w:rsidP="008034FE">
            <w:pPr>
              <w:ind w:left="120" w:hangingChars="50" w:hanging="120"/>
            </w:pPr>
            <w:r>
              <w:rPr>
                <w:rFonts w:hint="eastAsia"/>
              </w:rPr>
              <w:t>1.</w:t>
            </w:r>
            <w:r>
              <w:t>Complete the transfer process of MOST projects (including equipment). Proven document of position offered by future employment.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4" w:space="0" w:color="000000" w:themeColor="text1"/>
            </w:tcBorders>
          </w:tcPr>
          <w:p w:rsidR="00D442F9" w:rsidRDefault="00D442F9" w:rsidP="00AB5CA7"/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000000" w:themeColor="text1"/>
            </w:tcBorders>
          </w:tcPr>
          <w:p w:rsidR="00D442F9" w:rsidRDefault="00D442F9" w:rsidP="00AB5CA7"/>
        </w:tc>
      </w:tr>
      <w:tr w:rsidR="00D442F9" w:rsidTr="00503A35">
        <w:trPr>
          <w:cantSplit/>
          <w:trHeight w:val="345"/>
        </w:trPr>
        <w:tc>
          <w:tcPr>
            <w:tcW w:w="717" w:type="dxa"/>
            <w:vMerge/>
          </w:tcPr>
          <w:p w:rsidR="00D442F9" w:rsidRDefault="00D442F9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000000" w:themeColor="text1"/>
            </w:tcBorders>
          </w:tcPr>
          <w:p w:rsidR="00D442F9" w:rsidRDefault="00D442F9" w:rsidP="00AB5CA7">
            <w:pPr>
              <w:jc w:val="center"/>
            </w:pPr>
          </w:p>
        </w:tc>
        <w:tc>
          <w:tcPr>
            <w:tcW w:w="5451" w:type="dxa"/>
            <w:gridSpan w:val="10"/>
            <w:tcBorders>
              <w:top w:val="dashSmallGap" w:sz="4" w:space="0" w:color="A6A6A6" w:themeColor="background1" w:themeShade="A6"/>
              <w:left w:val="single" w:sz="4" w:space="0" w:color="000000" w:themeColor="text1"/>
              <w:bottom w:val="dashSmallGap" w:sz="4" w:space="0" w:color="A6A6A6" w:themeColor="background1" w:themeShade="A6"/>
              <w:right w:val="single" w:sz="4" w:space="0" w:color="000000" w:themeColor="text1"/>
            </w:tcBorders>
          </w:tcPr>
          <w:p w:rsidR="00D442F9" w:rsidRPr="002B0138" w:rsidRDefault="008034FE" w:rsidP="008034FE">
            <w:pPr>
              <w:ind w:left="240" w:hangingChars="100" w:hanging="240"/>
              <w:rPr>
                <w:color w:val="FF0000"/>
              </w:rPr>
            </w:pPr>
            <w:r>
              <w:rPr>
                <w:rFonts w:hint="eastAsia"/>
              </w:rPr>
              <w:t>2.</w:t>
            </w:r>
            <w:r>
              <w:t xml:space="preserve">Complete the duty of overseas short-term research </w:t>
            </w:r>
            <w:proofErr w:type="spellStart"/>
            <w:r>
              <w:t>ponsored</w:t>
            </w:r>
            <w:proofErr w:type="spellEnd"/>
            <w:r>
              <w:t xml:space="preserve"> by MOST.</w:t>
            </w:r>
          </w:p>
        </w:tc>
        <w:tc>
          <w:tcPr>
            <w:tcW w:w="1560" w:type="dxa"/>
            <w:gridSpan w:val="3"/>
            <w:tcBorders>
              <w:top w:val="dashSmallGap" w:sz="4" w:space="0" w:color="A6A6A6" w:themeColor="background1" w:themeShade="A6"/>
              <w:left w:val="single" w:sz="4" w:space="0" w:color="000000" w:themeColor="text1"/>
              <w:bottom w:val="dashSmallGap" w:sz="4" w:space="0" w:color="A6A6A6" w:themeColor="background1" w:themeShade="A6"/>
              <w:right w:val="single" w:sz="4" w:space="0" w:color="000000" w:themeColor="text1"/>
            </w:tcBorders>
          </w:tcPr>
          <w:p w:rsidR="00D442F9" w:rsidRDefault="00D442F9" w:rsidP="00AB5CA7"/>
        </w:tc>
        <w:tc>
          <w:tcPr>
            <w:tcW w:w="1444" w:type="dxa"/>
            <w:vMerge/>
            <w:tcBorders>
              <w:left w:val="single" w:sz="4" w:space="0" w:color="000000" w:themeColor="text1"/>
            </w:tcBorders>
          </w:tcPr>
          <w:p w:rsidR="00D442F9" w:rsidRDefault="00D442F9" w:rsidP="00AB5CA7"/>
        </w:tc>
      </w:tr>
      <w:tr w:rsidR="00D442F9" w:rsidTr="00503A35">
        <w:trPr>
          <w:cantSplit/>
          <w:trHeight w:val="345"/>
        </w:trPr>
        <w:tc>
          <w:tcPr>
            <w:tcW w:w="717" w:type="dxa"/>
            <w:vMerge/>
          </w:tcPr>
          <w:p w:rsidR="00D442F9" w:rsidRDefault="00D442F9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000000" w:themeColor="text1"/>
            </w:tcBorders>
          </w:tcPr>
          <w:p w:rsidR="00D442F9" w:rsidRDefault="00D442F9" w:rsidP="00AB5CA7">
            <w:pPr>
              <w:jc w:val="center"/>
            </w:pPr>
          </w:p>
        </w:tc>
        <w:tc>
          <w:tcPr>
            <w:tcW w:w="5451" w:type="dxa"/>
            <w:gridSpan w:val="10"/>
            <w:tcBorders>
              <w:top w:val="dashSmallGap" w:sz="4" w:space="0" w:color="A6A6A6" w:themeColor="background1" w:themeShade="A6"/>
              <w:left w:val="single" w:sz="4" w:space="0" w:color="000000" w:themeColor="text1"/>
              <w:bottom w:val="dashSmallGap" w:sz="4" w:space="0" w:color="A6A6A6" w:themeColor="background1" w:themeShade="A6"/>
              <w:right w:val="single" w:sz="4" w:space="0" w:color="000000" w:themeColor="text1"/>
            </w:tcBorders>
          </w:tcPr>
          <w:p w:rsidR="00D442F9" w:rsidRPr="002B0138" w:rsidRDefault="008034FE" w:rsidP="008034FE">
            <w:pPr>
              <w:ind w:left="240" w:hangingChars="100" w:hanging="240"/>
              <w:rPr>
                <w:color w:val="FF0000"/>
              </w:rPr>
            </w:pPr>
            <w:r>
              <w:rPr>
                <w:rFonts w:hint="eastAsia"/>
              </w:rPr>
              <w:t>3.</w:t>
            </w:r>
            <w:r>
              <w:t>Complete the duty of awards and projects sponsored by YZU.</w:t>
            </w:r>
          </w:p>
        </w:tc>
        <w:tc>
          <w:tcPr>
            <w:tcW w:w="1560" w:type="dxa"/>
            <w:gridSpan w:val="3"/>
            <w:tcBorders>
              <w:top w:val="dashSmallGap" w:sz="4" w:space="0" w:color="A6A6A6" w:themeColor="background1" w:themeShade="A6"/>
              <w:left w:val="single" w:sz="4" w:space="0" w:color="000000" w:themeColor="text1"/>
              <w:bottom w:val="dashSmallGap" w:sz="4" w:space="0" w:color="A6A6A6" w:themeColor="background1" w:themeShade="A6"/>
              <w:right w:val="single" w:sz="4" w:space="0" w:color="000000" w:themeColor="text1"/>
            </w:tcBorders>
          </w:tcPr>
          <w:p w:rsidR="00D442F9" w:rsidRDefault="00D442F9" w:rsidP="00AB5CA7"/>
        </w:tc>
        <w:tc>
          <w:tcPr>
            <w:tcW w:w="1444" w:type="dxa"/>
            <w:vMerge/>
            <w:tcBorders>
              <w:left w:val="single" w:sz="4" w:space="0" w:color="000000" w:themeColor="text1"/>
            </w:tcBorders>
          </w:tcPr>
          <w:p w:rsidR="00D442F9" w:rsidRDefault="00D442F9" w:rsidP="00AB5CA7"/>
        </w:tc>
      </w:tr>
      <w:tr w:rsidR="00D442F9" w:rsidTr="00503A35">
        <w:trPr>
          <w:cantSplit/>
          <w:trHeight w:val="360"/>
        </w:trPr>
        <w:tc>
          <w:tcPr>
            <w:tcW w:w="717" w:type="dxa"/>
            <w:vMerge/>
          </w:tcPr>
          <w:p w:rsidR="00D442F9" w:rsidRDefault="00D442F9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000000" w:themeColor="text1"/>
            </w:tcBorders>
          </w:tcPr>
          <w:p w:rsidR="00D442F9" w:rsidRDefault="00D442F9" w:rsidP="00AB5CA7">
            <w:pPr>
              <w:jc w:val="center"/>
            </w:pPr>
          </w:p>
        </w:tc>
        <w:tc>
          <w:tcPr>
            <w:tcW w:w="5451" w:type="dxa"/>
            <w:gridSpan w:val="10"/>
            <w:tcBorders>
              <w:top w:val="dashSmallGap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42F9" w:rsidRPr="008034FE" w:rsidRDefault="008034FE" w:rsidP="00AB5CA7">
            <w:r>
              <w:rPr>
                <w:rFonts w:hint="eastAsia"/>
              </w:rPr>
              <w:t>4.</w:t>
            </w:r>
            <w:r>
              <w:t>Complete the duty of industrial cooperation projects.</w:t>
            </w:r>
          </w:p>
        </w:tc>
        <w:tc>
          <w:tcPr>
            <w:tcW w:w="1560" w:type="dxa"/>
            <w:gridSpan w:val="3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42F9" w:rsidRDefault="00D442F9" w:rsidP="00AB5CA7"/>
        </w:tc>
        <w:tc>
          <w:tcPr>
            <w:tcW w:w="1444" w:type="dxa"/>
            <w:vMerge/>
            <w:tcBorders>
              <w:left w:val="single" w:sz="4" w:space="0" w:color="000000" w:themeColor="text1"/>
            </w:tcBorders>
          </w:tcPr>
          <w:p w:rsidR="00D442F9" w:rsidRDefault="00D442F9" w:rsidP="00AB5CA7"/>
        </w:tc>
      </w:tr>
      <w:tr w:rsidR="0055046D" w:rsidTr="00503A35">
        <w:trPr>
          <w:cantSplit/>
          <w:trHeight w:val="1109"/>
        </w:trPr>
        <w:tc>
          <w:tcPr>
            <w:tcW w:w="717" w:type="dxa"/>
            <w:vMerge w:val="restart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4rd</w:t>
            </w:r>
          </w:p>
        </w:tc>
        <w:tc>
          <w:tcPr>
            <w:tcW w:w="1508" w:type="dxa"/>
            <w:gridSpan w:val="3"/>
            <w:vMerge w:val="restart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 xml:space="preserve">Office of General Affairs </w:t>
            </w:r>
          </w:p>
        </w:tc>
        <w:tc>
          <w:tcPr>
            <w:tcW w:w="1491" w:type="dxa"/>
            <w:gridSpan w:val="4"/>
            <w:tcBorders>
              <w:top w:val="single" w:sz="4" w:space="0" w:color="000000" w:themeColor="text1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Finance &amp;</w:t>
            </w:r>
            <w:r>
              <w:rPr>
                <w:rFonts w:ascii="Times New Roman" w:hAnsi="Times New Roman" w:cs="Times New Roman" w:hint="eastAsia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Property Management Section</w:t>
            </w:r>
          </w:p>
        </w:tc>
        <w:tc>
          <w:tcPr>
            <w:tcW w:w="3960" w:type="dxa"/>
            <w:gridSpan w:val="6"/>
            <w:tcBorders>
              <w:top w:val="single" w:sz="4" w:space="0" w:color="000000" w:themeColor="text1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ind w:left="240" w:hanging="240"/>
            </w:pPr>
            <w:r>
              <w:rPr>
                <w:rFonts w:hint="eastAsia"/>
              </w:rPr>
              <w:t>1. hand over the possession of properties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rPr>
          <w:cantSplit/>
          <w:trHeight w:val="1088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1491" w:type="dxa"/>
            <w:gridSpan w:val="4"/>
            <w:vMerge w:val="restart"/>
            <w:tcBorders>
              <w:top w:val="dashSmallGap" w:sz="4" w:space="0" w:color="80808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  <w:r>
              <w:rPr>
                <w:color w:val="000000"/>
              </w:rPr>
              <w:t xml:space="preserve">Construction &amp; Maintenance </w:t>
            </w:r>
            <w:r>
              <w:rPr>
                <w:rFonts w:hint="eastAsia"/>
                <w:color w:val="000000"/>
              </w:rPr>
              <w:t>Section</w:t>
            </w:r>
          </w:p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Public Affairs</w:t>
            </w:r>
          </w:p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Section</w:t>
            </w:r>
          </w:p>
        </w:tc>
        <w:tc>
          <w:tcPr>
            <w:tcW w:w="3960" w:type="dxa"/>
            <w:gridSpan w:val="6"/>
            <w:tcBorders>
              <w:top w:val="dashSmallGap" w:sz="4" w:space="0" w:color="80808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046D" w:rsidRDefault="0055046D" w:rsidP="00AB5CA7">
            <w:pPr>
              <w:ind w:left="240" w:hanging="240"/>
            </w:pPr>
            <w:r>
              <w:rPr>
                <w:rFonts w:hint="eastAsia"/>
              </w:rPr>
              <w:t>2. confirm the act of lodging in the faculty &amp; staff dormitory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rPr>
          <w:cantSplit/>
          <w:trHeight w:val="39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149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ashSmallGap" w:sz="4" w:space="0" w:color="C0C0C0"/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3960" w:type="dxa"/>
            <w:gridSpan w:val="6"/>
            <w:tcBorders>
              <w:top w:val="dotted" w:sz="4" w:space="0" w:color="auto"/>
              <w:left w:val="single" w:sz="4" w:space="0" w:color="auto"/>
              <w:bottom w:val="dashSmallGap" w:sz="4" w:space="0" w:color="C0C0C0"/>
              <w:right w:val="single" w:sz="4" w:space="0" w:color="auto"/>
            </w:tcBorders>
          </w:tcPr>
          <w:p w:rsidR="0055046D" w:rsidRDefault="0055046D" w:rsidP="00AB5CA7">
            <w:r>
              <w:rPr>
                <w:rFonts w:hint="eastAsia"/>
              </w:rPr>
              <w:t>3. tally out the properties of teacher</w:t>
            </w:r>
            <w:r>
              <w:t>’</w:t>
            </w:r>
            <w:r>
              <w:rPr>
                <w:rFonts w:hint="eastAsia"/>
              </w:rPr>
              <w:t>s research room and return the room key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C0C0C0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rPr>
          <w:cantSplit/>
          <w:trHeight w:val="315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1491" w:type="dxa"/>
            <w:gridSpan w:val="4"/>
            <w:tcBorders>
              <w:top w:val="dashSmallGap" w:sz="4" w:space="0" w:color="C0C0C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Security Guard</w:t>
            </w:r>
          </w:p>
        </w:tc>
        <w:tc>
          <w:tcPr>
            <w:tcW w:w="3960" w:type="dxa"/>
            <w:gridSpan w:val="6"/>
            <w:tcBorders>
              <w:top w:val="dashSmallGap" w:sz="4" w:space="0" w:color="C0C0C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r>
              <w:rPr>
                <w:rFonts w:hint="eastAsia"/>
              </w:rPr>
              <w:t>4. return the parking permit</w:t>
            </w:r>
          </w:p>
        </w:tc>
        <w:tc>
          <w:tcPr>
            <w:tcW w:w="1560" w:type="dxa"/>
            <w:gridSpan w:val="3"/>
            <w:tcBorders>
              <w:top w:val="dashSmallGap" w:sz="4" w:space="0" w:color="C0C0C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1491" w:type="dxa"/>
            <w:gridSpan w:val="4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3960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D" w:rsidRDefault="0055046D" w:rsidP="00AB5CA7">
            <w:r>
              <w:rPr>
                <w:rFonts w:hint="eastAsia"/>
              </w:rPr>
              <w:t>5. others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:rsidR="0055046D" w:rsidRDefault="0055046D" w:rsidP="00AB5CA7"/>
        </w:tc>
      </w:tr>
      <w:tr w:rsidR="0055046D" w:rsidTr="00503A35">
        <w:tc>
          <w:tcPr>
            <w:tcW w:w="717" w:type="dxa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5th</w:t>
            </w:r>
          </w:p>
        </w:tc>
        <w:tc>
          <w:tcPr>
            <w:tcW w:w="1508" w:type="dxa"/>
            <w:gridSpan w:val="3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  <w:bCs/>
              </w:rPr>
              <w:t>Management Committee of Faculty Dormitory</w:t>
            </w:r>
          </w:p>
        </w:tc>
        <w:tc>
          <w:tcPr>
            <w:tcW w:w="5451" w:type="dxa"/>
            <w:gridSpan w:val="10"/>
            <w:tcBorders>
              <w:bottom w:val="single" w:sz="4" w:space="0" w:color="auto"/>
            </w:tcBorders>
          </w:tcPr>
          <w:p w:rsidR="0055046D" w:rsidRDefault="0055046D" w:rsidP="00AB5CA7">
            <w:r w:rsidRPr="0055046D">
              <w:rPr>
                <w:rFonts w:hint="eastAsia"/>
                <w:color w:val="FF0000"/>
              </w:rPr>
              <w:t>（</w:t>
            </w:r>
            <w:r w:rsidRPr="0055046D">
              <w:rPr>
                <w:rFonts w:hint="eastAsia"/>
                <w:color w:val="FF0000"/>
              </w:rPr>
              <w:t>for lodgers only</w:t>
            </w:r>
            <w:r w:rsidRPr="0055046D">
              <w:rPr>
                <w:rFonts w:hint="eastAsia"/>
                <w:color w:val="FF0000"/>
              </w:rPr>
              <w:t>）</w:t>
            </w:r>
          </w:p>
          <w:p w:rsidR="0055046D" w:rsidRDefault="0055046D" w:rsidP="00AB5CA7">
            <w:r>
              <w:rPr>
                <w:rFonts w:hint="eastAsia"/>
              </w:rPr>
              <w:t>check out of the dormitory, return the room key, and tally out the room properties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 w:val="restart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6th</w:t>
            </w:r>
          </w:p>
        </w:tc>
        <w:tc>
          <w:tcPr>
            <w:tcW w:w="1508" w:type="dxa"/>
            <w:gridSpan w:val="3"/>
            <w:vMerge w:val="restart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Library &amp; Information Service Office</w:t>
            </w:r>
          </w:p>
          <w:p w:rsidR="0055046D" w:rsidRDefault="0055046D" w:rsidP="00AB5CA7"/>
        </w:tc>
        <w:tc>
          <w:tcPr>
            <w:tcW w:w="5451" w:type="dxa"/>
            <w:gridSpan w:val="10"/>
            <w:tcBorders>
              <w:bottom w:val="dashSmallGap" w:sz="4" w:space="0" w:color="808080"/>
            </w:tcBorders>
          </w:tcPr>
          <w:p w:rsidR="0055046D" w:rsidRDefault="0055046D" w:rsidP="00AB5CA7">
            <w:r>
              <w:rPr>
                <w:rFonts w:hint="eastAsia"/>
              </w:rPr>
              <w:t>1. return borrowed books and relevant ID cards</w:t>
            </w:r>
          </w:p>
        </w:tc>
        <w:tc>
          <w:tcPr>
            <w:tcW w:w="1560" w:type="dxa"/>
            <w:gridSpan w:val="3"/>
            <w:tcBorders>
              <w:bottom w:val="dashSmallGap" w:sz="4" w:space="0" w:color="808080"/>
            </w:tcBorders>
          </w:tcPr>
          <w:p w:rsidR="0055046D" w:rsidRDefault="0055046D" w:rsidP="00AB5CA7"/>
        </w:tc>
        <w:tc>
          <w:tcPr>
            <w:tcW w:w="1444" w:type="dxa"/>
            <w:vMerge w:val="restart"/>
          </w:tcPr>
          <w:p w:rsidR="0055046D" w:rsidRDefault="0055046D" w:rsidP="00AB5CA7"/>
        </w:tc>
      </w:tr>
      <w:tr w:rsidR="0055046D" w:rsidTr="00503A35">
        <w:trPr>
          <w:cantSplit/>
          <w:trHeight w:val="483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r>
              <w:rPr>
                <w:rFonts w:hint="eastAsia"/>
              </w:rPr>
              <w:t>2. other things related to money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</w:tcBorders>
          </w:tcPr>
          <w:p w:rsidR="0055046D" w:rsidRDefault="0055046D" w:rsidP="00AB5CA7"/>
        </w:tc>
        <w:tc>
          <w:tcPr>
            <w:tcW w:w="1444" w:type="dxa"/>
            <w:vMerge/>
          </w:tcPr>
          <w:p w:rsidR="0055046D" w:rsidRDefault="0055046D" w:rsidP="00AB5CA7"/>
        </w:tc>
      </w:tr>
      <w:tr w:rsidR="0055046D" w:rsidTr="00503A35">
        <w:trPr>
          <w:cantSplit/>
          <w:trHeight w:val="467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r>
              <w:rPr>
                <w:rFonts w:hint="eastAsia"/>
              </w:rPr>
              <w:t>3. hand over the possessions of books and properties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</w:tcBorders>
          </w:tcPr>
          <w:p w:rsidR="0055046D" w:rsidRDefault="0055046D" w:rsidP="00AB5CA7"/>
        </w:tc>
        <w:tc>
          <w:tcPr>
            <w:tcW w:w="1444" w:type="dxa"/>
            <w:vMerge/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D" w:rsidRDefault="0055046D" w:rsidP="00AB5CA7">
            <w:r>
              <w:rPr>
                <w:rFonts w:hint="eastAsia"/>
              </w:rPr>
              <w:t>4. delete the user account for outlook and portal system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</w:tcPr>
          <w:p w:rsidR="0055046D" w:rsidRDefault="0055046D" w:rsidP="00AB5CA7"/>
        </w:tc>
      </w:tr>
      <w:tr w:rsidR="00503A35" w:rsidTr="00503A35">
        <w:trPr>
          <w:cantSplit/>
          <w:trHeight w:val="500"/>
        </w:trPr>
        <w:tc>
          <w:tcPr>
            <w:tcW w:w="717" w:type="dxa"/>
            <w:vMerge w:val="restart"/>
          </w:tcPr>
          <w:p w:rsidR="00503A35" w:rsidRDefault="00503A35" w:rsidP="00AB5CA7">
            <w:pPr>
              <w:jc w:val="center"/>
            </w:pPr>
            <w:r>
              <w:rPr>
                <w:rFonts w:hint="eastAsia"/>
              </w:rPr>
              <w:t>7th</w:t>
            </w:r>
          </w:p>
        </w:tc>
        <w:tc>
          <w:tcPr>
            <w:tcW w:w="1508" w:type="dxa"/>
            <w:gridSpan w:val="3"/>
            <w:vMerge w:val="restart"/>
            <w:tcBorders>
              <w:right w:val="single" w:sz="4" w:space="0" w:color="auto"/>
            </w:tcBorders>
          </w:tcPr>
          <w:p w:rsidR="00503A35" w:rsidRDefault="00503A35" w:rsidP="00BE5D7F">
            <w:pPr>
              <w:pStyle w:val="a3"/>
              <w:ind w:leftChars="-59" w:left="0" w:hangingChars="59" w:hanging="142"/>
              <w:jc w:val="center"/>
            </w:pPr>
            <w:r>
              <w:t>General Accounting Office</w:t>
            </w:r>
          </w:p>
        </w:tc>
        <w:tc>
          <w:tcPr>
            <w:tcW w:w="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35" w:rsidRDefault="00503A35" w:rsidP="00503A35">
            <w:r>
              <w:rPr>
                <w:rFonts w:hint="eastAsia"/>
              </w:rPr>
              <w:t>1.confirm the possessions of properties</w:t>
            </w:r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auto"/>
            </w:tcBorders>
          </w:tcPr>
          <w:p w:rsidR="00503A35" w:rsidRDefault="00503A35" w:rsidP="00AB5CA7"/>
        </w:tc>
        <w:tc>
          <w:tcPr>
            <w:tcW w:w="1444" w:type="dxa"/>
            <w:vMerge w:val="restart"/>
          </w:tcPr>
          <w:p w:rsidR="00503A35" w:rsidRDefault="00503A35" w:rsidP="00AB5CA7"/>
        </w:tc>
      </w:tr>
      <w:tr w:rsidR="00503A35" w:rsidTr="00503A35">
        <w:trPr>
          <w:cantSplit/>
          <w:trHeight w:val="422"/>
        </w:trPr>
        <w:tc>
          <w:tcPr>
            <w:tcW w:w="717" w:type="dxa"/>
            <w:vMerge/>
          </w:tcPr>
          <w:p w:rsidR="00503A35" w:rsidRDefault="00503A35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03A35" w:rsidRDefault="00503A35" w:rsidP="00503A35">
            <w:pPr>
              <w:pStyle w:val="a3"/>
              <w:ind w:leftChars="0" w:left="360"/>
            </w:pPr>
          </w:p>
        </w:tc>
        <w:tc>
          <w:tcPr>
            <w:tcW w:w="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35" w:rsidRDefault="00503A35" w:rsidP="00503A35">
            <w:r>
              <w:rPr>
                <w:rFonts w:hint="eastAsia"/>
              </w:rPr>
              <w:t>2.</w:t>
            </w:r>
            <w:r w:rsidR="00BE5D7F">
              <w:t>d</w:t>
            </w:r>
            <w:r w:rsidRPr="00503A35">
              <w:t>e</w:t>
            </w:r>
            <w:r w:rsidR="00BE5D7F">
              <w:t>lete access rights of accounting system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</w:tcBorders>
          </w:tcPr>
          <w:p w:rsidR="00503A35" w:rsidRDefault="00503A35" w:rsidP="00AB5CA7"/>
        </w:tc>
        <w:tc>
          <w:tcPr>
            <w:tcW w:w="1444" w:type="dxa"/>
            <w:vMerge/>
          </w:tcPr>
          <w:p w:rsidR="00503A35" w:rsidRDefault="00503A35" w:rsidP="00AB5CA7"/>
        </w:tc>
      </w:tr>
      <w:tr w:rsidR="00503A35" w:rsidTr="00503A35">
        <w:trPr>
          <w:cantSplit/>
          <w:trHeight w:val="415"/>
        </w:trPr>
        <w:tc>
          <w:tcPr>
            <w:tcW w:w="717" w:type="dxa"/>
            <w:vMerge/>
          </w:tcPr>
          <w:p w:rsidR="00503A35" w:rsidRDefault="00503A35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03A35" w:rsidRDefault="00503A35" w:rsidP="00503A35">
            <w:pPr>
              <w:pStyle w:val="a3"/>
              <w:ind w:leftChars="0" w:left="360"/>
            </w:pPr>
          </w:p>
        </w:tc>
        <w:tc>
          <w:tcPr>
            <w:tcW w:w="54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35" w:rsidRDefault="00BE5D7F" w:rsidP="00503A35">
            <w:r>
              <w:t>3.complete the duty of project grants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</w:tcBorders>
          </w:tcPr>
          <w:p w:rsidR="00503A35" w:rsidRDefault="00503A35" w:rsidP="00AB5CA7"/>
        </w:tc>
        <w:tc>
          <w:tcPr>
            <w:tcW w:w="1444" w:type="dxa"/>
            <w:vMerge/>
          </w:tcPr>
          <w:p w:rsidR="00503A35" w:rsidRDefault="00503A35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 w:val="restart"/>
          </w:tcPr>
          <w:p w:rsidR="0055046D" w:rsidRDefault="0055046D" w:rsidP="00AB5CA7">
            <w:pPr>
              <w:jc w:val="center"/>
            </w:pPr>
            <w:r>
              <w:rPr>
                <w:rFonts w:hint="eastAsia"/>
              </w:rPr>
              <w:t>8th</w:t>
            </w:r>
          </w:p>
        </w:tc>
        <w:tc>
          <w:tcPr>
            <w:tcW w:w="1508" w:type="dxa"/>
            <w:gridSpan w:val="3"/>
            <w:vMerge w:val="restart"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Personnel Office</w:t>
            </w:r>
          </w:p>
        </w:tc>
        <w:tc>
          <w:tcPr>
            <w:tcW w:w="5451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ind w:left="24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1. renew the personnel database and the retirement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dashSmallGap" w:sz="4" w:space="0" w:color="808080"/>
            </w:tcBorders>
          </w:tcPr>
          <w:p w:rsidR="0055046D" w:rsidRDefault="0055046D" w:rsidP="00AB5CA7"/>
        </w:tc>
        <w:tc>
          <w:tcPr>
            <w:tcW w:w="1444" w:type="dxa"/>
            <w:vMerge w:val="restart"/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  <w:rPr>
                <w:szCs w:val="24"/>
              </w:rPr>
            </w:pPr>
          </w:p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ind w:left="240" w:hangingChars="100" w:hanging="240"/>
              <w:rPr>
                <w:szCs w:val="24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szCs w:val="24"/>
              </w:rPr>
              <w:t xml:space="preserve"> Suspension from Civil Servant and </w:t>
            </w:r>
            <w:r>
              <w:t>Teacher Insurance</w:t>
            </w:r>
            <w:r>
              <w:rPr>
                <w:rFonts w:hint="eastAsia"/>
                <w:szCs w:val="24"/>
              </w:rPr>
              <w:t>, Labor Insurance, National Health Insurance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</w:tcBorders>
          </w:tcPr>
          <w:p w:rsidR="0055046D" w:rsidRDefault="0055046D" w:rsidP="00AB5CA7"/>
        </w:tc>
        <w:tc>
          <w:tcPr>
            <w:tcW w:w="1444" w:type="dxa"/>
            <w:vMerge/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  <w:rPr>
                <w:szCs w:val="24"/>
              </w:rPr>
            </w:pPr>
          </w:p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ind w:left="24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3. close salary account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</w:tcBorders>
          </w:tcPr>
          <w:p w:rsidR="0055046D" w:rsidRDefault="0055046D" w:rsidP="00AB5CA7"/>
        </w:tc>
        <w:tc>
          <w:tcPr>
            <w:tcW w:w="1444" w:type="dxa"/>
            <w:vMerge/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  <w:rPr>
                <w:szCs w:val="24"/>
              </w:rPr>
            </w:pPr>
          </w:p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ind w:left="24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4. pension fund database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</w:tcBorders>
          </w:tcPr>
          <w:p w:rsidR="0055046D" w:rsidRDefault="0055046D" w:rsidP="00AB5CA7"/>
        </w:tc>
        <w:tc>
          <w:tcPr>
            <w:tcW w:w="1444" w:type="dxa"/>
            <w:vMerge/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right w:val="single" w:sz="4" w:space="0" w:color="auto"/>
            </w:tcBorders>
          </w:tcPr>
          <w:p w:rsidR="0055046D" w:rsidRDefault="0055046D" w:rsidP="00AB5CA7">
            <w:pPr>
              <w:jc w:val="center"/>
              <w:rPr>
                <w:szCs w:val="24"/>
              </w:rPr>
            </w:pPr>
          </w:p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:rsidR="0055046D" w:rsidRDefault="0055046D" w:rsidP="00AB5CA7">
            <w:pPr>
              <w:ind w:left="24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5. check the act of taking any further studies outside School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</w:tcBorders>
          </w:tcPr>
          <w:p w:rsidR="0055046D" w:rsidRDefault="0055046D" w:rsidP="00AB5CA7"/>
        </w:tc>
        <w:tc>
          <w:tcPr>
            <w:tcW w:w="1444" w:type="dxa"/>
            <w:vMerge/>
          </w:tcPr>
          <w:p w:rsidR="0055046D" w:rsidRDefault="0055046D" w:rsidP="00AB5CA7"/>
        </w:tc>
      </w:tr>
      <w:tr w:rsidR="0055046D" w:rsidTr="00503A35">
        <w:trPr>
          <w:cantSplit/>
          <w:trHeight w:val="360"/>
        </w:trPr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55046D" w:rsidRDefault="0055046D" w:rsidP="00AB5CA7">
            <w:pPr>
              <w:jc w:val="center"/>
            </w:pPr>
          </w:p>
        </w:tc>
        <w:tc>
          <w:tcPr>
            <w:tcW w:w="150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46D" w:rsidRDefault="0055046D" w:rsidP="00AB5CA7">
            <w:pPr>
              <w:jc w:val="center"/>
              <w:rPr>
                <w:szCs w:val="24"/>
              </w:rPr>
            </w:pPr>
          </w:p>
        </w:tc>
        <w:tc>
          <w:tcPr>
            <w:tcW w:w="5451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D" w:rsidRDefault="0055046D" w:rsidP="00AB5CA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6. return YZU Faculty &amp; Staff ID Card</w:t>
            </w:r>
          </w:p>
        </w:tc>
        <w:tc>
          <w:tcPr>
            <w:tcW w:w="1560" w:type="dxa"/>
            <w:gridSpan w:val="3"/>
            <w:tcBorders>
              <w:top w:val="dashSmallGap" w:sz="4" w:space="0" w:color="808080"/>
              <w:left w:val="single" w:sz="4" w:space="0" w:color="auto"/>
              <w:bottom w:val="single" w:sz="4" w:space="0" w:color="auto"/>
            </w:tcBorders>
          </w:tcPr>
          <w:p w:rsidR="0055046D" w:rsidRDefault="0055046D" w:rsidP="00AB5CA7"/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55046D" w:rsidRDefault="0055046D" w:rsidP="00AB5CA7"/>
        </w:tc>
      </w:tr>
      <w:tr w:rsidR="0055046D" w:rsidTr="0032281C">
        <w:trPr>
          <w:cantSplit/>
          <w:trHeight w:val="811"/>
        </w:trPr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:rsidR="0055046D" w:rsidRDefault="0055046D" w:rsidP="00AB5C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Employee</w:t>
            </w:r>
            <w:r>
              <w:rPr>
                <w:szCs w:val="24"/>
              </w:rPr>
              <w:t>’</w:t>
            </w:r>
            <w:r>
              <w:rPr>
                <w:rFonts w:hint="eastAsia"/>
                <w:szCs w:val="24"/>
              </w:rPr>
              <w:t xml:space="preserve">s Signature </w:t>
            </w: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</w:tcPr>
          <w:p w:rsidR="0055046D" w:rsidRDefault="0055046D" w:rsidP="00AB5CA7">
            <w:pPr>
              <w:rPr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55046D" w:rsidRDefault="0055046D" w:rsidP="00AB5C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Chief Secretary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vAlign w:val="center"/>
          </w:tcPr>
          <w:p w:rsidR="0055046D" w:rsidRDefault="0055046D" w:rsidP="00AB5CA7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55046D" w:rsidRDefault="0055046D" w:rsidP="00AB5C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President</w:t>
            </w:r>
          </w:p>
        </w:tc>
        <w:tc>
          <w:tcPr>
            <w:tcW w:w="2389" w:type="dxa"/>
            <w:gridSpan w:val="2"/>
            <w:tcBorders>
              <w:bottom w:val="single" w:sz="4" w:space="0" w:color="auto"/>
            </w:tcBorders>
          </w:tcPr>
          <w:p w:rsidR="0055046D" w:rsidRDefault="0055046D" w:rsidP="00AB5CA7">
            <w:pPr>
              <w:rPr>
                <w:szCs w:val="24"/>
              </w:rPr>
            </w:pPr>
          </w:p>
        </w:tc>
      </w:tr>
    </w:tbl>
    <w:p w:rsidR="0055046D" w:rsidRPr="001B04F1" w:rsidRDefault="001B04F1" w:rsidP="0055046D">
      <w:pPr>
        <w:jc w:val="right"/>
        <w:rPr>
          <w:szCs w:val="24"/>
        </w:rPr>
      </w:pPr>
      <w:r w:rsidRPr="001B04F1">
        <w:rPr>
          <w:color w:val="000000"/>
          <w:szCs w:val="24"/>
        </w:rPr>
        <w:t xml:space="preserve">Renewed on </w:t>
      </w:r>
      <w:r w:rsidRPr="001B04F1">
        <w:rPr>
          <w:color w:val="000000"/>
          <w:szCs w:val="24"/>
        </w:rPr>
        <w:t>May</w:t>
      </w:r>
      <w:r w:rsidRPr="001B04F1">
        <w:rPr>
          <w:color w:val="000000"/>
          <w:szCs w:val="24"/>
        </w:rPr>
        <w:t xml:space="preserve"> </w:t>
      </w:r>
      <w:r w:rsidRPr="001B04F1">
        <w:rPr>
          <w:color w:val="000000"/>
          <w:szCs w:val="24"/>
        </w:rPr>
        <w:t>7</w:t>
      </w:r>
      <w:proofErr w:type="gramStart"/>
      <w:r w:rsidRPr="001B04F1">
        <w:rPr>
          <w:color w:val="000000"/>
          <w:szCs w:val="24"/>
          <w:vertAlign w:val="superscript"/>
        </w:rPr>
        <w:t>th</w:t>
      </w:r>
      <w:r w:rsidRPr="001B04F1">
        <w:rPr>
          <w:color w:val="000000"/>
          <w:szCs w:val="24"/>
        </w:rPr>
        <w:t xml:space="preserve"> ,</w:t>
      </w:r>
      <w:proofErr w:type="gramEnd"/>
      <w:r w:rsidRPr="001B04F1">
        <w:rPr>
          <w:color w:val="000000"/>
          <w:szCs w:val="24"/>
        </w:rPr>
        <w:t xml:space="preserve"> </w:t>
      </w:r>
      <w:r w:rsidRPr="001B04F1">
        <w:rPr>
          <w:color w:val="000000"/>
          <w:szCs w:val="24"/>
        </w:rPr>
        <w:t>2018</w:t>
      </w:r>
    </w:p>
    <w:p w:rsidR="0055046D" w:rsidRPr="001B04F1" w:rsidRDefault="0055046D" w:rsidP="0055046D">
      <w:pPr>
        <w:rPr>
          <w:szCs w:val="24"/>
        </w:rPr>
      </w:pPr>
    </w:p>
    <w:p w:rsidR="00BE4BD6" w:rsidRDefault="00BE4BD6">
      <w:bookmarkStart w:id="0" w:name="_GoBack"/>
      <w:bookmarkEnd w:id="0"/>
    </w:p>
    <w:sectPr w:rsidR="00BE4BD6">
      <w:pgSz w:w="11906" w:h="16838" w:code="9"/>
      <w:pgMar w:top="1418" w:right="851" w:bottom="1418" w:left="85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A34"/>
    <w:multiLevelType w:val="hybridMultilevel"/>
    <w:tmpl w:val="CA5A9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112D51"/>
    <w:multiLevelType w:val="hybridMultilevel"/>
    <w:tmpl w:val="1B54A442"/>
    <w:lvl w:ilvl="0" w:tplc="77C676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1C5E3B"/>
    <w:multiLevelType w:val="hybridMultilevel"/>
    <w:tmpl w:val="A4E67EBE"/>
    <w:lvl w:ilvl="0" w:tplc="7D34C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6D"/>
    <w:rsid w:val="001B04F1"/>
    <w:rsid w:val="0032281C"/>
    <w:rsid w:val="003F7B09"/>
    <w:rsid w:val="004543C1"/>
    <w:rsid w:val="004F251C"/>
    <w:rsid w:val="00503A35"/>
    <w:rsid w:val="0055046D"/>
    <w:rsid w:val="008034FE"/>
    <w:rsid w:val="009F1CAB"/>
    <w:rsid w:val="00AB4055"/>
    <w:rsid w:val="00BE4BD6"/>
    <w:rsid w:val="00BE5D7F"/>
    <w:rsid w:val="00D4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0948"/>
  <w15:docId w15:val="{AB85FE95-76C3-4E08-95B4-00384319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46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55046D"/>
    <w:pPr>
      <w:keepNext/>
      <w:jc w:val="center"/>
      <w:outlineLvl w:val="0"/>
    </w:pPr>
    <w:rPr>
      <w:b/>
      <w:bCs/>
      <w:sz w:val="28"/>
      <w:u w:val="single"/>
    </w:rPr>
  </w:style>
  <w:style w:type="paragraph" w:styleId="3">
    <w:name w:val="heading 3"/>
    <w:basedOn w:val="a"/>
    <w:link w:val="30"/>
    <w:qFormat/>
    <w:rsid w:val="0055046D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5046D"/>
    <w:rPr>
      <w:rFonts w:ascii="Times New Roman" w:eastAsia="新細明體" w:hAnsi="Times New Roman" w:cs="Times New Roman"/>
      <w:b/>
      <w:bCs/>
      <w:kern w:val="0"/>
      <w:sz w:val="28"/>
      <w:szCs w:val="20"/>
      <w:u w:val="single"/>
    </w:rPr>
  </w:style>
  <w:style w:type="character" w:customStyle="1" w:styleId="30">
    <w:name w:val="標題 3 字元"/>
    <w:basedOn w:val="a0"/>
    <w:link w:val="3"/>
    <w:rsid w:val="0055046D"/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8034FE"/>
    <w:pPr>
      <w:widowControl/>
      <w:adjustRightInd/>
      <w:spacing w:line="240" w:lineRule="auto"/>
      <w:ind w:leftChars="200" w:left="480"/>
      <w:textAlignment w:val="auto"/>
    </w:pPr>
    <w:rPr>
      <w:rFonts w:ascii="Calibri" w:hAnsi="Calibri" w:cs="新細明體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03A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03A35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50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>Yuan Ze University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林雯靖</dc:creator>
  <cp:lastModifiedBy>林雯靖</cp:lastModifiedBy>
  <cp:revision>2</cp:revision>
  <dcterms:created xsi:type="dcterms:W3CDTF">2023-05-30T07:28:00Z</dcterms:created>
  <dcterms:modified xsi:type="dcterms:W3CDTF">2023-05-30T07:28:00Z</dcterms:modified>
</cp:coreProperties>
</file>